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D6" w:rsidRDefault="00FA45A4">
      <w:pPr>
        <w:jc w:val="center"/>
        <w:rPr>
          <w:rFonts w:ascii="黑体" w:eastAsia="黑体" w:hAnsi="黑体"/>
          <w:sz w:val="52"/>
          <w:szCs w:val="52"/>
        </w:rPr>
      </w:pPr>
      <w:r>
        <w:rPr>
          <w:rFonts w:ascii="黑体" w:eastAsia="黑体" w:hAnsi="黑体" w:hint="eastAsia"/>
          <w:sz w:val="52"/>
          <w:szCs w:val="52"/>
        </w:rPr>
        <w:t>教职工理论学习参考资料</w:t>
      </w:r>
    </w:p>
    <w:p w:rsidR="003803D6" w:rsidRDefault="003803D6">
      <w:pPr>
        <w:jc w:val="center"/>
      </w:pPr>
    </w:p>
    <w:p w:rsidR="003803D6" w:rsidRDefault="003803D6">
      <w:pPr>
        <w:jc w:val="center"/>
      </w:pPr>
    </w:p>
    <w:p w:rsidR="003803D6" w:rsidRDefault="00FA45A4">
      <w:pPr>
        <w:jc w:val="center"/>
        <w:rPr>
          <w:rFonts w:ascii="黑体" w:eastAsia="黑体" w:hAnsi="黑体"/>
          <w:sz w:val="24"/>
          <w:szCs w:val="24"/>
        </w:rPr>
      </w:pPr>
      <w:r>
        <w:rPr>
          <w:rFonts w:ascii="黑体" w:eastAsia="黑体" w:hAnsi="黑体" w:hint="eastAsia"/>
          <w:sz w:val="24"/>
          <w:szCs w:val="24"/>
        </w:rPr>
        <w:t>（2021第</w:t>
      </w:r>
      <w:r w:rsidR="00C47EA2">
        <w:rPr>
          <w:rFonts w:ascii="黑体" w:eastAsia="黑体" w:hAnsi="黑体" w:hint="eastAsia"/>
          <w:sz w:val="24"/>
          <w:szCs w:val="24"/>
        </w:rPr>
        <w:t>9</w:t>
      </w:r>
      <w:r>
        <w:rPr>
          <w:rFonts w:ascii="黑体" w:eastAsia="黑体" w:hAnsi="黑体" w:hint="eastAsia"/>
          <w:sz w:val="24"/>
          <w:szCs w:val="24"/>
        </w:rPr>
        <w:t>期）</w:t>
      </w:r>
    </w:p>
    <w:p w:rsidR="003803D6" w:rsidRDefault="00FA45A4">
      <w:pPr>
        <w:jc w:val="center"/>
        <w:rPr>
          <w:rFonts w:ascii="黑体" w:eastAsia="黑体" w:hAnsi="黑体"/>
          <w:sz w:val="24"/>
          <w:szCs w:val="24"/>
        </w:rPr>
      </w:pPr>
      <w:r>
        <w:rPr>
          <w:rFonts w:ascii="黑体" w:eastAsia="黑体" w:hAnsi="黑体" w:hint="eastAsia"/>
          <w:sz w:val="24"/>
          <w:szCs w:val="24"/>
        </w:rPr>
        <w:t>泰山学院党委宣传部编                                 2021年</w:t>
      </w:r>
      <w:r w:rsidR="00C47EA2">
        <w:rPr>
          <w:rFonts w:ascii="黑体" w:eastAsia="黑体" w:hAnsi="黑体" w:hint="eastAsia"/>
          <w:sz w:val="24"/>
          <w:szCs w:val="24"/>
        </w:rPr>
        <w:t>6</w:t>
      </w:r>
      <w:r>
        <w:rPr>
          <w:rFonts w:ascii="黑体" w:eastAsia="黑体" w:hAnsi="黑体" w:hint="eastAsia"/>
          <w:sz w:val="24"/>
          <w:szCs w:val="24"/>
        </w:rPr>
        <w:t>月</w:t>
      </w:r>
      <w:r w:rsidR="00970ADC">
        <w:rPr>
          <w:rFonts w:ascii="黑体" w:eastAsia="黑体" w:hAnsi="黑体" w:hint="eastAsia"/>
          <w:sz w:val="24"/>
          <w:szCs w:val="24"/>
        </w:rPr>
        <w:t>6</w:t>
      </w:r>
      <w:r>
        <w:rPr>
          <w:rFonts w:ascii="黑体" w:eastAsia="黑体" w:hAnsi="黑体" w:hint="eastAsia"/>
          <w:sz w:val="24"/>
          <w:szCs w:val="24"/>
        </w:rPr>
        <w:t>日</w:t>
      </w:r>
    </w:p>
    <w:p w:rsidR="003803D6" w:rsidRDefault="004E2EF8">
      <w:pPr>
        <w:jc w:val="center"/>
        <w:rPr>
          <w:rFonts w:ascii="黑体" w:eastAsia="黑体" w:hAnsi="黑体"/>
          <w:sz w:val="24"/>
          <w:szCs w:val="24"/>
          <w:u w:val="single"/>
        </w:rPr>
      </w:pPr>
      <w:r>
        <w:rPr>
          <w:rFonts w:ascii="黑体" w:eastAsia="黑体" w:hAnsi="黑体"/>
          <w:sz w:val="24"/>
          <w:szCs w:val="24"/>
          <w:u w:val="single"/>
        </w:rPr>
        <w:pict>
          <v:shapetype id="_x0000_t32" coordsize="21600,21600" o:spt="32" o:oned="t" path="m,l21600,21600e" filled="f">
            <v:path arrowok="t" fillok="f" o:connecttype="none"/>
            <o:lock v:ext="edit" shapetype="t"/>
          </v:shapetype>
          <v:shape id="_x0000_s1026" type="#_x0000_t32" style="position:absolute;left:0;text-align:left;margin-left:-4.5pt;margin-top:11.55pt;width:435.75pt;height:0;z-index:251660288" o:connectortype="straight"/>
        </w:pict>
      </w:r>
    </w:p>
    <w:p w:rsidR="003803D6" w:rsidRDefault="003803D6">
      <w:pPr>
        <w:rPr>
          <w:rFonts w:ascii="黑体" w:eastAsia="黑体" w:hAnsi="黑体"/>
          <w:sz w:val="24"/>
          <w:szCs w:val="24"/>
        </w:rPr>
      </w:pPr>
    </w:p>
    <w:p w:rsidR="003803D6" w:rsidRDefault="00FA45A4">
      <w:pPr>
        <w:numPr>
          <w:ilvl w:val="0"/>
          <w:numId w:val="1"/>
        </w:numPr>
        <w:rPr>
          <w:rFonts w:ascii="黑体" w:eastAsia="黑体" w:hAnsi="黑体"/>
          <w:sz w:val="30"/>
          <w:szCs w:val="30"/>
        </w:rPr>
      </w:pPr>
      <w:r>
        <w:rPr>
          <w:rFonts w:ascii="黑体" w:eastAsia="黑体" w:hAnsi="黑体" w:hint="eastAsia"/>
          <w:sz w:val="30"/>
          <w:szCs w:val="30"/>
        </w:rPr>
        <w:t>学习内容</w:t>
      </w: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3803D6">
      <w:pPr>
        <w:pStyle w:val="a8"/>
        <w:ind w:left="420" w:firstLineChars="0" w:firstLine="0"/>
        <w:rPr>
          <w:rFonts w:ascii="楷体_GB2312" w:eastAsia="楷体_GB2312" w:hAnsi="方正小标宋简体" w:cs="方正小标宋简体"/>
          <w:bCs/>
          <w:sz w:val="32"/>
          <w:szCs w:val="32"/>
        </w:rPr>
      </w:pPr>
    </w:p>
    <w:p w:rsidR="003803D6" w:rsidRDefault="00FA45A4">
      <w:pPr>
        <w:pStyle w:val="a5"/>
        <w:shd w:val="clear" w:color="auto" w:fill="FFFFFF"/>
        <w:spacing w:before="0" w:beforeAutospacing="0" w:after="0" w:afterAutospacing="0" w:line="640" w:lineRule="exact"/>
        <w:ind w:left="640" w:hangingChars="200" w:hanging="640"/>
        <w:rPr>
          <w:rFonts w:ascii="楷体_GB2312" w:eastAsia="楷体_GB2312" w:hAnsi="黑体" w:cstheme="minorBidi"/>
          <w:b/>
          <w:bCs/>
          <w:kern w:val="2"/>
          <w:sz w:val="32"/>
          <w:szCs w:val="32"/>
        </w:rPr>
      </w:pPr>
      <w:r>
        <w:rPr>
          <w:rFonts w:ascii="楷体_GB2312" w:eastAsia="楷体_GB2312" w:hAnsi="黑体" w:hint="eastAsia"/>
          <w:sz w:val="32"/>
          <w:szCs w:val="32"/>
        </w:rPr>
        <w:t>一、</w:t>
      </w:r>
      <w:r w:rsidR="00C47EA2" w:rsidRPr="00C47EA2">
        <w:rPr>
          <w:rFonts w:ascii="楷体_GB2312" w:eastAsia="楷体_GB2312" w:hAnsi="黑体" w:cstheme="minorBidi" w:hint="eastAsia"/>
          <w:kern w:val="2"/>
          <w:sz w:val="32"/>
          <w:szCs w:val="32"/>
        </w:rPr>
        <w:t>学好“四史” 永葆初心、永担使命</w:t>
      </w:r>
      <w:r>
        <w:rPr>
          <w:rFonts w:ascii="楷体_GB2312" w:eastAsia="楷体_GB2312" w:hAnsi="黑体" w:hint="eastAsia"/>
          <w:sz w:val="32"/>
          <w:szCs w:val="32"/>
        </w:rPr>
        <w:t>………………</w:t>
      </w:r>
      <w:r w:rsidR="00B83E2C">
        <w:rPr>
          <w:rFonts w:ascii="楷体_GB2312" w:eastAsia="楷体_GB2312" w:hAnsi="黑体" w:hint="eastAsia"/>
          <w:sz w:val="32"/>
          <w:szCs w:val="32"/>
        </w:rPr>
        <w:t>…</w:t>
      </w:r>
      <w:r>
        <w:rPr>
          <w:rFonts w:ascii="楷体_GB2312" w:eastAsia="楷体_GB2312" w:hAnsi="黑体" w:hint="eastAsia"/>
          <w:sz w:val="32"/>
          <w:szCs w:val="32"/>
        </w:rPr>
        <w:t>…1</w:t>
      </w:r>
    </w:p>
    <w:p w:rsidR="00BD28BD" w:rsidRDefault="00FA45A4" w:rsidP="0058731F">
      <w:pPr>
        <w:spacing w:line="640" w:lineRule="exact"/>
        <w:ind w:left="640" w:hangingChars="200" w:hanging="640"/>
        <w:jc w:val="left"/>
        <w:rPr>
          <w:rFonts w:ascii="楷体_GB2312" w:eastAsia="楷体_GB2312" w:hAnsi="黑体"/>
          <w:sz w:val="32"/>
          <w:szCs w:val="32"/>
        </w:rPr>
      </w:pPr>
      <w:r>
        <w:rPr>
          <w:rFonts w:ascii="楷体_GB2312" w:eastAsia="楷体_GB2312" w:hAnsi="黑体" w:hint="eastAsia"/>
          <w:sz w:val="32"/>
          <w:szCs w:val="32"/>
        </w:rPr>
        <w:t>二、</w:t>
      </w:r>
      <w:r w:rsidR="00E31560" w:rsidRPr="00E31560">
        <w:rPr>
          <w:rFonts w:ascii="楷体_GB2312" w:eastAsia="楷体_GB2312" w:hAnsi="黑体" w:hint="eastAsia"/>
          <w:sz w:val="32"/>
          <w:szCs w:val="32"/>
        </w:rPr>
        <w:t>习近平在中共中央政治局第三十次集体学习时强调</w:t>
      </w:r>
    </w:p>
    <w:p w:rsidR="003803D6" w:rsidRDefault="00E31560" w:rsidP="00BD28BD">
      <w:pPr>
        <w:spacing w:line="640" w:lineRule="exact"/>
        <w:ind w:leftChars="200" w:left="420" w:firstLineChars="50" w:firstLine="160"/>
        <w:jc w:val="left"/>
        <w:rPr>
          <w:rFonts w:ascii="楷体_GB2312" w:eastAsia="楷体_GB2312" w:hAnsi="黑体"/>
          <w:sz w:val="32"/>
          <w:szCs w:val="32"/>
        </w:rPr>
      </w:pPr>
      <w:r w:rsidRPr="00E31560">
        <w:rPr>
          <w:rFonts w:ascii="楷体_GB2312" w:eastAsia="楷体_GB2312" w:hAnsi="黑体" w:hint="eastAsia"/>
          <w:sz w:val="32"/>
          <w:szCs w:val="32"/>
        </w:rPr>
        <w:t>加强和改进国际传播工作 展示真实立体全面的中国</w:t>
      </w:r>
      <w:r w:rsidR="0058731F">
        <w:rPr>
          <w:rFonts w:ascii="楷体_GB2312" w:eastAsia="楷体_GB2312" w:hAnsi="黑体" w:hint="eastAsia"/>
          <w:sz w:val="32"/>
          <w:szCs w:val="32"/>
        </w:rPr>
        <w:t>…</w:t>
      </w:r>
      <w:r w:rsidR="004B2685">
        <w:rPr>
          <w:rFonts w:ascii="楷体_GB2312" w:eastAsia="楷体_GB2312" w:hAnsi="黑体" w:hint="eastAsia"/>
          <w:sz w:val="32"/>
          <w:szCs w:val="32"/>
        </w:rPr>
        <w:t>8</w:t>
      </w: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ind w:firstLineChars="200" w:firstLine="720"/>
        <w:jc w:val="center"/>
        <w:rPr>
          <w:rFonts w:ascii="方正小标宋简体" w:eastAsia="方正小标宋简体"/>
          <w:sz w:val="36"/>
          <w:szCs w:val="36"/>
        </w:rPr>
      </w:pPr>
    </w:p>
    <w:p w:rsidR="003803D6" w:rsidRDefault="003803D6">
      <w:pPr>
        <w:spacing w:line="560" w:lineRule="exact"/>
        <w:rPr>
          <w:rFonts w:ascii="方正小标宋简体" w:eastAsia="方正小标宋简体"/>
          <w:sz w:val="36"/>
          <w:szCs w:val="36"/>
        </w:rPr>
        <w:sectPr w:rsidR="003803D6">
          <w:pgSz w:w="11906" w:h="16838"/>
          <w:pgMar w:top="1440" w:right="1797" w:bottom="1440" w:left="1797" w:header="851" w:footer="992" w:gutter="0"/>
          <w:cols w:space="0"/>
          <w:docGrid w:type="lines" w:linePitch="312"/>
        </w:sectPr>
      </w:pPr>
    </w:p>
    <w:p w:rsidR="003803D6" w:rsidRDefault="00C47EA2" w:rsidP="001B7A4A">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r w:rsidRPr="00C47EA2">
        <w:rPr>
          <w:rStyle w:val="a6"/>
          <w:rFonts w:ascii="方正小标宋简体" w:eastAsia="方正小标宋简体" w:hAnsi="方正小标宋简体" w:cs="方正小标宋简体" w:hint="eastAsia"/>
          <w:b w:val="0"/>
          <w:bCs w:val="0"/>
          <w:sz w:val="44"/>
          <w:szCs w:val="44"/>
        </w:rPr>
        <w:lastRenderedPageBreak/>
        <w:t>学好“四史”永葆初心、永担使命</w:t>
      </w:r>
    </w:p>
    <w:p w:rsidR="00C47EA2" w:rsidRDefault="00C47EA2">
      <w:pPr>
        <w:pStyle w:val="a5"/>
        <w:shd w:val="clear" w:color="auto" w:fill="FFFFFF"/>
        <w:spacing w:before="0" w:beforeAutospacing="0" w:after="0" w:afterAutospacing="0" w:line="640" w:lineRule="exact"/>
        <w:jc w:val="center"/>
        <w:rPr>
          <w:rStyle w:val="a6"/>
          <w:rFonts w:ascii="方正小标宋简体" w:eastAsia="方正小标宋简体" w:hAnsi="方正小标宋简体" w:cs="方正小标宋简体"/>
          <w:b w:val="0"/>
          <w:bCs w:val="0"/>
          <w:sz w:val="44"/>
          <w:szCs w:val="44"/>
        </w:rPr>
      </w:pPr>
    </w:p>
    <w:p w:rsidR="00C47EA2" w:rsidRPr="00C47EA2" w:rsidRDefault="00C47EA2" w:rsidP="00C47EA2">
      <w:pPr>
        <w:widowControl/>
        <w:shd w:val="clear" w:color="auto" w:fill="FFFFFF"/>
        <w:spacing w:line="560" w:lineRule="exact"/>
        <w:jc w:val="center"/>
        <w:rPr>
          <w:rFonts w:ascii="仿宋_GB2312" w:eastAsia="仿宋_GB2312" w:hAnsi="仿宋_GB2312" w:cs="仿宋_GB2312"/>
          <w:b/>
          <w:color w:val="333333"/>
          <w:kern w:val="0"/>
          <w:sz w:val="32"/>
          <w:szCs w:val="32"/>
        </w:rPr>
      </w:pPr>
      <w:r w:rsidRPr="00C47EA2">
        <w:rPr>
          <w:rFonts w:ascii="仿宋_GB2312" w:eastAsia="仿宋_GB2312" w:hAnsi="仿宋_GB2312" w:cs="仿宋_GB2312" w:hint="eastAsia"/>
          <w:b/>
          <w:color w:val="333333"/>
          <w:kern w:val="0"/>
          <w:sz w:val="32"/>
          <w:szCs w:val="32"/>
        </w:rPr>
        <w:t>一</w:t>
      </w:r>
    </w:p>
    <w:p w:rsidR="003803D6" w:rsidRDefault="00C47EA2" w:rsidP="00093A56">
      <w:pPr>
        <w:widowControl/>
        <w:shd w:val="clear" w:color="auto" w:fill="FFFFFF"/>
        <w:spacing w:line="560" w:lineRule="exact"/>
        <w:ind w:firstLine="645"/>
        <w:rPr>
          <w:rFonts w:ascii="仿宋_GB2312" w:eastAsia="仿宋_GB2312" w:hAnsi="仿宋_GB2312" w:cs="仿宋_GB2312"/>
          <w:color w:val="333333"/>
          <w:sz w:val="32"/>
          <w:szCs w:val="32"/>
        </w:rPr>
      </w:pPr>
      <w:r w:rsidRPr="00C47EA2">
        <w:rPr>
          <w:rFonts w:ascii="仿宋_GB2312" w:eastAsia="仿宋_GB2312" w:hAnsi="仿宋_GB2312" w:cs="仿宋_GB2312" w:hint="eastAsia"/>
          <w:color w:val="333333"/>
          <w:kern w:val="0"/>
          <w:sz w:val="32"/>
          <w:szCs w:val="32"/>
        </w:rPr>
        <w:t>要把社会主义核心价值观贯穿于高校办学育人全过程，弘扬以爱国主义为核心的民族精神和以</w:t>
      </w:r>
      <w:r w:rsidRPr="00C47EA2">
        <w:rPr>
          <w:rFonts w:ascii="仿宋_GB2312" w:eastAsia="仿宋_GB2312" w:hAnsi="仿宋_GB2312" w:cs="仿宋_GB2312" w:hint="eastAsia"/>
          <w:color w:val="333333"/>
          <w:sz w:val="32"/>
          <w:szCs w:val="32"/>
        </w:rPr>
        <w:t>改革创新为核心的时代精神，坚持用社会主义核心价值观引领知识教育、引领师德建设，加强中华优秀传统文化和革命文化、社会主义先进文化教育，加强党史、国史、改革开放史、社会主义发展史教育，加强国家意识、法治意识、社会责任意识教育和民族团结进步教育、国家安全教育、科学精神教育。</w:t>
      </w:r>
    </w:p>
    <w:p w:rsidR="00093A56" w:rsidRDefault="00093A56" w:rsidP="00C0463D">
      <w:pPr>
        <w:widowControl/>
        <w:shd w:val="clear" w:color="auto" w:fill="FFFFFF"/>
        <w:spacing w:line="560" w:lineRule="exact"/>
        <w:rPr>
          <w:rFonts w:ascii="仿宋_GB2312" w:eastAsia="仿宋_GB2312" w:hAnsi="仿宋_GB2312" w:cs="仿宋_GB2312"/>
          <w:color w:val="333333"/>
          <w:sz w:val="32"/>
          <w:szCs w:val="32"/>
        </w:rPr>
      </w:pPr>
      <w:r w:rsidRPr="00093A56">
        <w:rPr>
          <w:rFonts w:ascii="仿宋_GB2312" w:eastAsia="仿宋_GB2312" w:hAnsi="仿宋_GB2312" w:cs="仿宋_GB2312" w:hint="eastAsia"/>
          <w:color w:val="333333"/>
          <w:sz w:val="32"/>
          <w:szCs w:val="32"/>
        </w:rPr>
        <w:t>(2016年12月7日在全国高校思想政治工作会议上的讲话)</w:t>
      </w:r>
    </w:p>
    <w:p w:rsidR="00093A56" w:rsidRDefault="00093A56" w:rsidP="00093A56">
      <w:pPr>
        <w:widowControl/>
        <w:shd w:val="clear" w:color="auto" w:fill="FFFFFF"/>
        <w:spacing w:line="560" w:lineRule="exact"/>
        <w:ind w:firstLineChars="250" w:firstLine="800"/>
        <w:rPr>
          <w:rFonts w:ascii="仿宋_GB2312" w:eastAsia="仿宋_GB2312" w:hAnsi="仿宋_GB2312" w:cs="仿宋_GB2312"/>
          <w:color w:val="333333"/>
          <w:sz w:val="32"/>
          <w:szCs w:val="32"/>
        </w:rPr>
      </w:pPr>
    </w:p>
    <w:p w:rsidR="00C47EA2" w:rsidRPr="001956C6" w:rsidRDefault="00C47EA2" w:rsidP="001956C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1956C6">
        <w:rPr>
          <w:rFonts w:ascii="仿宋_GB2312" w:eastAsia="仿宋_GB2312" w:hAnsi="仿宋_GB2312" w:cs="仿宋_GB2312" w:hint="eastAsia"/>
          <w:b/>
          <w:color w:val="333333"/>
          <w:kern w:val="0"/>
          <w:sz w:val="32"/>
          <w:szCs w:val="32"/>
        </w:rPr>
        <w:t>二</w:t>
      </w:r>
    </w:p>
    <w:p w:rsidR="00C47EA2" w:rsidRDefault="00C47EA2" w:rsidP="00C47EA2">
      <w:pPr>
        <w:pStyle w:val="a5"/>
        <w:shd w:val="clear" w:color="auto" w:fill="FFFFFF"/>
        <w:spacing w:before="0" w:beforeAutospacing="0" w:after="0" w:afterAutospacing="0" w:line="560" w:lineRule="exact"/>
        <w:ind w:firstLine="645"/>
        <w:jc w:val="both"/>
        <w:rPr>
          <w:rFonts w:ascii="仿宋_GB2312" w:eastAsia="仿宋_GB2312" w:hAnsi="仿宋_GB2312" w:cs="仿宋_GB2312"/>
          <w:color w:val="333333"/>
          <w:sz w:val="32"/>
          <w:szCs w:val="32"/>
        </w:rPr>
      </w:pPr>
      <w:r w:rsidRPr="00C47EA2">
        <w:rPr>
          <w:rFonts w:ascii="仿宋_GB2312" w:eastAsia="仿宋_GB2312" w:hAnsi="仿宋_GB2312" w:cs="仿宋_GB2312" w:hint="eastAsia"/>
          <w:color w:val="333333"/>
          <w:sz w:val="32"/>
          <w:szCs w:val="32"/>
        </w:rPr>
        <w:t>上海是我们党的诞生地，党成立后党中央机关长期驻扎上海。我多次瞻仰党的一大会址，每次都有很深的感触。上海要把这些丰富的红色资源作为主题教育的生动教材，引导广大党员、干部深入学习党史、新中国史、改革开放史，让初心薪火相传，把使命永担在肩，切实在实现“两个一百年”奋斗目标、实现中华民族伟大复兴的中国梦进程中奋勇争先、走在前列。</w:t>
      </w:r>
    </w:p>
    <w:p w:rsidR="00093A56" w:rsidRDefault="00093A56" w:rsidP="00C0463D">
      <w:pPr>
        <w:pStyle w:val="a5"/>
        <w:shd w:val="clear" w:color="auto" w:fill="FFFFFF"/>
        <w:spacing w:before="0" w:beforeAutospacing="0" w:after="0" w:afterAutospacing="0" w:line="560" w:lineRule="exact"/>
        <w:jc w:val="both"/>
        <w:rPr>
          <w:rFonts w:ascii="仿宋_GB2312" w:eastAsia="仿宋_GB2312" w:hAnsi="仿宋_GB2312" w:cs="仿宋_GB2312"/>
          <w:color w:val="333333"/>
          <w:sz w:val="32"/>
          <w:szCs w:val="32"/>
        </w:rPr>
      </w:pPr>
      <w:r w:rsidRPr="00093A56">
        <w:rPr>
          <w:rFonts w:ascii="仿宋_GB2312" w:eastAsia="仿宋_GB2312" w:hAnsi="仿宋_GB2312" w:cs="仿宋_GB2312" w:hint="eastAsia"/>
          <w:color w:val="333333"/>
          <w:sz w:val="32"/>
          <w:szCs w:val="32"/>
        </w:rPr>
        <w:t>(2019年11月3日在上海考察工作结束时的讲话)</w:t>
      </w:r>
    </w:p>
    <w:p w:rsidR="00093A56" w:rsidRDefault="00093A56" w:rsidP="00093A56">
      <w:pPr>
        <w:pStyle w:val="a5"/>
        <w:shd w:val="clear" w:color="auto" w:fill="FFFFFF"/>
        <w:spacing w:before="0" w:beforeAutospacing="0" w:after="0" w:afterAutospacing="0" w:line="560" w:lineRule="exact"/>
        <w:ind w:firstLineChars="650" w:firstLine="2080"/>
        <w:jc w:val="both"/>
        <w:rPr>
          <w:rFonts w:ascii="仿宋_GB2312" w:eastAsia="仿宋_GB2312" w:hAnsi="仿宋_GB2312" w:cs="仿宋_GB2312"/>
          <w:color w:val="333333"/>
          <w:sz w:val="32"/>
          <w:szCs w:val="32"/>
        </w:rPr>
      </w:pPr>
    </w:p>
    <w:p w:rsidR="00093A56" w:rsidRDefault="00093A56" w:rsidP="00093A56">
      <w:pPr>
        <w:pStyle w:val="a5"/>
        <w:shd w:val="clear" w:color="auto" w:fill="FFFFFF"/>
        <w:spacing w:before="0" w:beforeAutospacing="0" w:after="0" w:afterAutospacing="0" w:line="560" w:lineRule="exact"/>
        <w:ind w:firstLineChars="650" w:firstLine="2080"/>
        <w:jc w:val="both"/>
        <w:rPr>
          <w:rFonts w:ascii="仿宋_GB2312" w:eastAsia="仿宋_GB2312" w:hAnsi="仿宋_GB2312" w:cs="仿宋_GB2312"/>
          <w:color w:val="333333"/>
          <w:sz w:val="32"/>
          <w:szCs w:val="32"/>
        </w:rPr>
      </w:pPr>
    </w:p>
    <w:p w:rsidR="00C47EA2" w:rsidRPr="001956C6" w:rsidRDefault="00C47EA2" w:rsidP="001956C6">
      <w:pPr>
        <w:widowControl/>
        <w:shd w:val="clear" w:color="auto" w:fill="FFFFFF"/>
        <w:spacing w:line="560" w:lineRule="exact"/>
        <w:jc w:val="center"/>
        <w:rPr>
          <w:rFonts w:ascii="仿宋_GB2312" w:eastAsia="仿宋_GB2312" w:hAnsi="仿宋_GB2312" w:cs="仿宋_GB2312"/>
          <w:b/>
          <w:color w:val="333333"/>
          <w:kern w:val="0"/>
          <w:sz w:val="32"/>
          <w:szCs w:val="32"/>
        </w:rPr>
      </w:pPr>
      <w:r w:rsidRPr="001956C6">
        <w:rPr>
          <w:rFonts w:ascii="仿宋_GB2312" w:eastAsia="仿宋_GB2312" w:hAnsi="仿宋_GB2312" w:cs="仿宋_GB2312" w:hint="eastAsia"/>
          <w:b/>
          <w:color w:val="333333"/>
          <w:kern w:val="0"/>
          <w:sz w:val="32"/>
          <w:szCs w:val="32"/>
        </w:rPr>
        <w:lastRenderedPageBreak/>
        <w:t>三</w:t>
      </w:r>
    </w:p>
    <w:p w:rsidR="00C47EA2" w:rsidRDefault="00C47EA2" w:rsidP="001956C6">
      <w:pPr>
        <w:widowControl/>
        <w:shd w:val="clear" w:color="auto" w:fill="FFFFFF"/>
        <w:spacing w:line="560" w:lineRule="exact"/>
        <w:ind w:firstLine="660"/>
        <w:rPr>
          <w:rFonts w:ascii="仿宋_GB2312" w:eastAsia="仿宋_GB2312" w:hAnsi="仿宋_GB2312" w:cs="仿宋_GB2312"/>
          <w:color w:val="333333"/>
          <w:sz w:val="32"/>
          <w:szCs w:val="32"/>
        </w:rPr>
      </w:pPr>
      <w:r w:rsidRPr="001956C6">
        <w:rPr>
          <w:rFonts w:ascii="仿宋_GB2312" w:eastAsia="仿宋_GB2312" w:hAnsi="仿宋_GB2312" w:cs="仿宋_GB2312" w:hint="eastAsia"/>
          <w:color w:val="333333"/>
          <w:kern w:val="0"/>
          <w:sz w:val="32"/>
          <w:szCs w:val="32"/>
        </w:rPr>
        <w:t>理论创新每前进一步，理论武装就要跟进一步。党的历次集</w:t>
      </w:r>
      <w:r w:rsidRPr="00C47EA2">
        <w:rPr>
          <w:rFonts w:ascii="仿宋_GB2312" w:eastAsia="仿宋_GB2312" w:hAnsi="仿宋_GB2312" w:cs="仿宋_GB2312" w:hint="eastAsia"/>
          <w:color w:val="333333"/>
          <w:sz w:val="32"/>
          <w:szCs w:val="32"/>
        </w:rPr>
        <w:t>中教育活动，都以思想教育打头，着力解决学习不深入、思想不统一、行动跟不上的问题，既绵绵用力又集中发力，推动全党思想上统一、政治上团结、行动上一致。要把学习贯彻党的创新理论作为思想武装的重中之重，同学习马克思主义基本原理贯通起来，同学习党史、新中国史、改革开放史、社会主义发展史结合起来，同新时代我们进行伟大斗争、建设伟大工程、推进伟大事业、实现伟大梦想的丰富实践联系起来，在学懂弄通做实上下苦功夫，在解放思想中统一思想，在深化认识中提高认识，切实增强贯彻落实的思想自觉和行动自觉。</w:t>
      </w:r>
    </w:p>
    <w:p w:rsidR="00093A56" w:rsidRDefault="00093A56" w:rsidP="00C0463D">
      <w:pPr>
        <w:widowControl/>
        <w:shd w:val="clear" w:color="auto" w:fill="FFFFFF"/>
        <w:spacing w:line="560" w:lineRule="exact"/>
        <w:rPr>
          <w:rFonts w:ascii="仿宋_GB2312" w:eastAsia="仿宋_GB2312" w:hAnsi="仿宋_GB2312" w:cs="仿宋_GB2312"/>
          <w:color w:val="333333"/>
          <w:sz w:val="32"/>
          <w:szCs w:val="32"/>
        </w:rPr>
      </w:pPr>
      <w:r w:rsidRPr="00093A56">
        <w:rPr>
          <w:rFonts w:ascii="仿宋_GB2312" w:eastAsia="仿宋_GB2312" w:hAnsi="仿宋_GB2312" w:cs="仿宋_GB2312" w:hint="eastAsia"/>
          <w:color w:val="333333"/>
          <w:sz w:val="32"/>
          <w:szCs w:val="32"/>
        </w:rPr>
        <w:t>(2020年1月8</w:t>
      </w:r>
      <w:r>
        <w:rPr>
          <w:rFonts w:ascii="仿宋_GB2312" w:eastAsia="仿宋_GB2312" w:hAnsi="仿宋_GB2312" w:cs="仿宋_GB2312" w:hint="eastAsia"/>
          <w:color w:val="333333"/>
          <w:sz w:val="32"/>
          <w:szCs w:val="32"/>
        </w:rPr>
        <w:t>日在“不忘初心、牢记使命”主题教育总</w:t>
      </w:r>
      <w:r w:rsidR="00C0463D">
        <w:rPr>
          <w:rFonts w:ascii="仿宋_GB2312" w:eastAsia="仿宋_GB2312" w:hAnsi="仿宋_GB2312" w:cs="仿宋_GB2312" w:hint="eastAsia"/>
          <w:color w:val="333333"/>
          <w:sz w:val="32"/>
          <w:szCs w:val="32"/>
        </w:rPr>
        <w:t>结</w:t>
      </w:r>
      <w:r w:rsidRPr="00093A56">
        <w:rPr>
          <w:rFonts w:ascii="仿宋_GB2312" w:eastAsia="仿宋_GB2312" w:hAnsi="仿宋_GB2312" w:cs="仿宋_GB2312" w:hint="eastAsia"/>
          <w:color w:val="333333"/>
          <w:sz w:val="32"/>
          <w:szCs w:val="32"/>
        </w:rPr>
        <w:t>大会上的讲话)</w:t>
      </w:r>
    </w:p>
    <w:p w:rsidR="00093A56" w:rsidRDefault="00093A56" w:rsidP="00093A56">
      <w:pPr>
        <w:widowControl/>
        <w:shd w:val="clear" w:color="auto" w:fill="FFFFFF"/>
        <w:spacing w:line="560" w:lineRule="exact"/>
        <w:ind w:leftChars="2300" w:left="4830" w:firstLineChars="550" w:firstLine="1760"/>
        <w:rPr>
          <w:rFonts w:ascii="仿宋_GB2312" w:eastAsia="仿宋_GB2312" w:hAnsi="仿宋_GB2312" w:cs="仿宋_GB2312"/>
          <w:color w:val="333333"/>
          <w:sz w:val="32"/>
          <w:szCs w:val="32"/>
        </w:rPr>
      </w:pPr>
    </w:p>
    <w:p w:rsidR="001956C6" w:rsidRPr="001956C6" w:rsidRDefault="001956C6" w:rsidP="001956C6">
      <w:pPr>
        <w:widowControl/>
        <w:shd w:val="clear" w:color="auto" w:fill="FFFFFF"/>
        <w:spacing w:line="560" w:lineRule="exact"/>
        <w:jc w:val="center"/>
        <w:rPr>
          <w:rFonts w:ascii="仿宋_GB2312" w:eastAsia="仿宋_GB2312" w:hAnsi="仿宋_GB2312" w:cs="仿宋_GB2312"/>
          <w:b/>
          <w:color w:val="333333"/>
          <w:sz w:val="32"/>
          <w:szCs w:val="32"/>
        </w:rPr>
      </w:pPr>
      <w:r w:rsidRPr="001956C6">
        <w:rPr>
          <w:rFonts w:ascii="仿宋_GB2312" w:eastAsia="仿宋_GB2312" w:hAnsi="仿宋_GB2312" w:cs="仿宋_GB2312" w:hint="eastAsia"/>
          <w:b/>
          <w:color w:val="333333"/>
          <w:sz w:val="32"/>
          <w:szCs w:val="32"/>
        </w:rPr>
        <w:t>四</w:t>
      </w:r>
    </w:p>
    <w:p w:rsidR="001956C6" w:rsidRDefault="001956C6" w:rsidP="001956C6">
      <w:pPr>
        <w:widowControl/>
        <w:shd w:val="clear" w:color="auto" w:fill="FFFFFF"/>
        <w:spacing w:line="560" w:lineRule="exact"/>
        <w:ind w:firstLine="645"/>
        <w:rPr>
          <w:rFonts w:ascii="仿宋_GB2312" w:eastAsia="仿宋_GB2312" w:hAnsi="仿宋_GB2312" w:cs="仿宋_GB2312"/>
          <w:color w:val="333333"/>
          <w:sz w:val="32"/>
          <w:szCs w:val="32"/>
        </w:rPr>
      </w:pPr>
      <w:r w:rsidRPr="001956C6">
        <w:rPr>
          <w:rFonts w:ascii="仿宋_GB2312" w:eastAsia="仿宋_GB2312" w:hAnsi="仿宋_GB2312" w:cs="仿宋_GB2312" w:hint="eastAsia"/>
          <w:color w:val="333333"/>
          <w:sz w:val="32"/>
          <w:szCs w:val="32"/>
        </w:rPr>
        <w:t>心有所信，方能行远。面向未来，走好新时代的长征路，我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奋斗目标、实现中华民族伟大复兴的中国梦贡献智慧和力量。</w:t>
      </w:r>
    </w:p>
    <w:p w:rsidR="00093A56" w:rsidRDefault="00093A56" w:rsidP="000D48E7">
      <w:pPr>
        <w:widowControl/>
        <w:shd w:val="clear" w:color="auto" w:fill="FFFFFF"/>
        <w:spacing w:line="560" w:lineRule="exact"/>
        <w:rPr>
          <w:rFonts w:ascii="仿宋_GB2312" w:eastAsia="仿宋_GB2312" w:hAnsi="仿宋_GB2312" w:cs="仿宋_GB2312"/>
          <w:color w:val="333333"/>
          <w:sz w:val="32"/>
          <w:szCs w:val="32"/>
        </w:rPr>
      </w:pPr>
      <w:r w:rsidRPr="00093A56">
        <w:rPr>
          <w:rFonts w:ascii="仿宋_GB2312" w:eastAsia="仿宋_GB2312" w:hAnsi="仿宋_GB2312" w:cs="仿宋_GB2312" w:hint="eastAsia"/>
          <w:color w:val="333333"/>
          <w:sz w:val="32"/>
          <w:szCs w:val="32"/>
        </w:rPr>
        <w:t>(2020年6月27日给复旦大学青年师生党员的回信)</w:t>
      </w:r>
    </w:p>
    <w:p w:rsidR="001956C6" w:rsidRPr="001956C6" w:rsidRDefault="001956C6" w:rsidP="001956C6">
      <w:pPr>
        <w:widowControl/>
        <w:shd w:val="clear" w:color="auto" w:fill="FFFFFF"/>
        <w:spacing w:line="560" w:lineRule="exact"/>
        <w:jc w:val="center"/>
        <w:rPr>
          <w:rFonts w:ascii="仿宋_GB2312" w:eastAsia="仿宋_GB2312" w:hAnsi="仿宋_GB2312" w:cs="仿宋_GB2312"/>
          <w:b/>
          <w:color w:val="333333"/>
          <w:sz w:val="32"/>
          <w:szCs w:val="32"/>
        </w:rPr>
      </w:pPr>
      <w:r w:rsidRPr="001956C6">
        <w:rPr>
          <w:rFonts w:ascii="仿宋_GB2312" w:eastAsia="仿宋_GB2312" w:hAnsi="仿宋_GB2312" w:cs="仿宋_GB2312" w:hint="eastAsia"/>
          <w:b/>
          <w:color w:val="333333"/>
          <w:sz w:val="32"/>
          <w:szCs w:val="32"/>
        </w:rPr>
        <w:lastRenderedPageBreak/>
        <w:t>五</w:t>
      </w:r>
    </w:p>
    <w:p w:rsidR="001956C6" w:rsidRDefault="001956C6" w:rsidP="001956C6">
      <w:pPr>
        <w:widowControl/>
        <w:shd w:val="clear" w:color="auto" w:fill="FFFFFF"/>
        <w:spacing w:line="560" w:lineRule="exact"/>
        <w:ind w:firstLine="645"/>
        <w:rPr>
          <w:rFonts w:ascii="仿宋_GB2312" w:eastAsia="仿宋_GB2312" w:hAnsi="仿宋_GB2312" w:cs="仿宋_GB2312"/>
          <w:color w:val="333333"/>
          <w:sz w:val="32"/>
          <w:szCs w:val="32"/>
        </w:rPr>
      </w:pPr>
      <w:r w:rsidRPr="001956C6">
        <w:rPr>
          <w:rFonts w:ascii="仿宋_GB2312" w:eastAsia="仿宋_GB2312" w:hAnsi="仿宋_GB2312" w:cs="仿宋_GB2312" w:hint="eastAsia"/>
          <w:color w:val="333333"/>
          <w:sz w:val="32"/>
          <w:szCs w:val="32"/>
        </w:rPr>
        <w:t>吉林有着光荣的革命传统。抗日战争时期，在极其恶劣的条件下，杨靖宇将军领导抗日武装冒着零下四十摄氏度的严寒，同数倍于己的敌人浴血奋战，牺牲时胃里全是枯草、树皮、棉絮，没有一粒粮食，其事迹震撼人心。解放战争时期，“三下江南”、“四保临江”、“四战四平”、“围困长春”，党领导人民军队在这里奏响一曲曲胜利凯歌。在抗美援朝战争中，吉林人民也作出了重大贡献。要把这些红色资源作为坚定理想信念、加强党性修养的生动教材，组织广大党员、干部深入学习党史、新中国史、改革开放史、社会主义发展史，教育引导广大党员、干部永葆初心、永担使命，自觉在思想上政治上行动上同党中央保持高度一致，矢志不渝为实现中华民族伟大复兴而奋斗。</w:t>
      </w:r>
    </w:p>
    <w:p w:rsidR="00093A56" w:rsidRDefault="00093A56" w:rsidP="000D48E7">
      <w:pPr>
        <w:widowControl/>
        <w:shd w:val="clear" w:color="auto" w:fill="FFFFFF"/>
        <w:spacing w:line="560" w:lineRule="exact"/>
        <w:rPr>
          <w:rFonts w:ascii="仿宋_GB2312" w:eastAsia="仿宋_GB2312" w:hAnsi="仿宋_GB2312" w:cs="仿宋_GB2312" w:hint="eastAsia"/>
          <w:color w:val="333333"/>
          <w:sz w:val="32"/>
          <w:szCs w:val="32"/>
        </w:rPr>
      </w:pPr>
      <w:r w:rsidRPr="00093A56">
        <w:rPr>
          <w:rFonts w:ascii="仿宋_GB2312" w:eastAsia="仿宋_GB2312" w:hAnsi="仿宋_GB2312" w:cs="仿宋_GB2312" w:hint="eastAsia"/>
          <w:color w:val="333333"/>
          <w:sz w:val="32"/>
          <w:szCs w:val="32"/>
        </w:rPr>
        <w:t>(2020年7月24日在吉林考察工作结束时的讲话)</w:t>
      </w:r>
    </w:p>
    <w:p w:rsidR="001956C6" w:rsidRPr="001956C6" w:rsidRDefault="001956C6" w:rsidP="001956C6">
      <w:pPr>
        <w:widowControl/>
        <w:shd w:val="clear" w:color="auto" w:fill="FFFFFF"/>
        <w:spacing w:line="560" w:lineRule="exact"/>
        <w:jc w:val="center"/>
        <w:rPr>
          <w:rFonts w:ascii="仿宋_GB2312" w:eastAsia="仿宋_GB2312" w:hAnsi="仿宋_GB2312" w:cs="仿宋_GB2312"/>
          <w:b/>
          <w:color w:val="333333"/>
          <w:sz w:val="32"/>
          <w:szCs w:val="32"/>
        </w:rPr>
      </w:pPr>
      <w:r w:rsidRPr="001956C6">
        <w:rPr>
          <w:rFonts w:ascii="仿宋_GB2312" w:eastAsia="仿宋_GB2312" w:hAnsi="仿宋_GB2312" w:cs="仿宋_GB2312" w:hint="eastAsia"/>
          <w:b/>
          <w:color w:val="333333"/>
          <w:sz w:val="32"/>
          <w:szCs w:val="32"/>
        </w:rPr>
        <w:t>六</w:t>
      </w:r>
    </w:p>
    <w:p w:rsidR="001956C6" w:rsidRDefault="001956C6" w:rsidP="001956C6">
      <w:pPr>
        <w:widowControl/>
        <w:shd w:val="clear" w:color="auto" w:fill="FFFFFF"/>
        <w:spacing w:line="560" w:lineRule="exact"/>
        <w:ind w:firstLine="645"/>
        <w:rPr>
          <w:rFonts w:ascii="仿宋_GB2312" w:eastAsia="仿宋_GB2312" w:hAnsi="仿宋_GB2312" w:cs="仿宋_GB2312"/>
          <w:color w:val="333333"/>
          <w:sz w:val="32"/>
          <w:szCs w:val="32"/>
        </w:rPr>
      </w:pPr>
      <w:r w:rsidRPr="001956C6">
        <w:rPr>
          <w:rFonts w:ascii="仿宋_GB2312" w:eastAsia="仿宋_GB2312" w:hAnsi="仿宋_GB2312" w:cs="仿宋_GB2312" w:hint="eastAsia"/>
          <w:color w:val="333333"/>
          <w:sz w:val="32"/>
          <w:szCs w:val="32"/>
        </w:rPr>
        <w:t>要深入开展党史、新中国史、改革开放史、社会主义发展史教育，深入开展西藏地方和祖国关系史教育，引导各族群众树立正确的国家观、历史观、民族观、文化观、宗教观。要重视加强学校思想政治教育，把爱国主义精神贯穿各级各类学校教育全过程，把爱我中华的种子埋入每个青少年的心灵深处。要培育和践行社会主义核心价值观，不断增强各族群众对伟大祖国、中华民族、中华文化、中国共产党、中国特色社会主义的认同。</w:t>
      </w:r>
    </w:p>
    <w:p w:rsidR="00093A56" w:rsidRDefault="00093A56" w:rsidP="000D48E7">
      <w:pPr>
        <w:widowControl/>
        <w:shd w:val="clear" w:color="auto" w:fill="FFFFFF"/>
        <w:spacing w:line="560" w:lineRule="exact"/>
        <w:rPr>
          <w:rFonts w:ascii="仿宋_GB2312" w:eastAsia="仿宋_GB2312" w:hAnsi="仿宋_GB2312" w:cs="仿宋_GB2312"/>
          <w:color w:val="333333"/>
          <w:sz w:val="32"/>
          <w:szCs w:val="32"/>
        </w:rPr>
      </w:pPr>
      <w:r w:rsidRPr="00093A56">
        <w:rPr>
          <w:rFonts w:ascii="仿宋_GB2312" w:eastAsia="仿宋_GB2312" w:hAnsi="仿宋_GB2312" w:cs="仿宋_GB2312" w:hint="eastAsia"/>
          <w:color w:val="333333"/>
          <w:sz w:val="32"/>
          <w:szCs w:val="32"/>
        </w:rPr>
        <w:t>(2020年8月28日在中央第七次西藏工作座谈会上的讲话)</w:t>
      </w:r>
    </w:p>
    <w:p w:rsidR="001956C6" w:rsidRPr="001956C6" w:rsidRDefault="001956C6" w:rsidP="001956C6">
      <w:pPr>
        <w:widowControl/>
        <w:shd w:val="clear" w:color="auto" w:fill="FFFFFF"/>
        <w:spacing w:line="560" w:lineRule="exact"/>
        <w:jc w:val="center"/>
        <w:rPr>
          <w:rFonts w:ascii="仿宋_GB2312" w:eastAsia="仿宋_GB2312" w:hAnsi="仿宋_GB2312" w:cs="仿宋_GB2312"/>
          <w:b/>
          <w:color w:val="333333"/>
          <w:sz w:val="32"/>
          <w:szCs w:val="32"/>
        </w:rPr>
      </w:pPr>
      <w:r w:rsidRPr="001956C6">
        <w:rPr>
          <w:rFonts w:ascii="仿宋_GB2312" w:eastAsia="仿宋_GB2312" w:hAnsi="仿宋_GB2312" w:cs="仿宋_GB2312" w:hint="eastAsia"/>
          <w:b/>
          <w:color w:val="333333"/>
          <w:sz w:val="32"/>
          <w:szCs w:val="32"/>
        </w:rPr>
        <w:lastRenderedPageBreak/>
        <w:t>七</w:t>
      </w:r>
    </w:p>
    <w:p w:rsidR="001956C6" w:rsidRDefault="001956C6" w:rsidP="001956C6">
      <w:pPr>
        <w:widowControl/>
        <w:shd w:val="clear" w:color="auto" w:fill="FFFFFF"/>
        <w:spacing w:line="560" w:lineRule="exact"/>
        <w:ind w:firstLine="645"/>
        <w:rPr>
          <w:rFonts w:ascii="仿宋_GB2312" w:eastAsia="仿宋_GB2312" w:hAnsi="仿宋_GB2312" w:cs="仿宋_GB2312"/>
          <w:color w:val="333333"/>
          <w:sz w:val="32"/>
          <w:szCs w:val="32"/>
        </w:rPr>
      </w:pPr>
      <w:r w:rsidRPr="001956C6">
        <w:rPr>
          <w:rFonts w:ascii="仿宋_GB2312" w:eastAsia="仿宋_GB2312" w:hAnsi="仿宋_GB2312" w:cs="仿宋_GB2312" w:hint="eastAsia"/>
          <w:color w:val="333333"/>
          <w:sz w:val="32"/>
          <w:szCs w:val="32"/>
        </w:rPr>
        <w:t>要深化党的创新理论学习教育，推动理想信念教育常态化制度化，加强党史、新中国史、改革开放史、社会主义发展史教育，加强爱国主义、集体主义、社会主义教育，引导人们坚定道路自信、理论自信、制度自信、文化自信，促进全体人民在思想上精神上紧紧团结在一起。</w:t>
      </w:r>
    </w:p>
    <w:p w:rsidR="00093A56" w:rsidRDefault="00093A56" w:rsidP="000D48E7">
      <w:pPr>
        <w:widowControl/>
        <w:shd w:val="clear" w:color="auto" w:fill="FFFFFF"/>
        <w:spacing w:line="560" w:lineRule="exact"/>
        <w:rPr>
          <w:rFonts w:ascii="仿宋_GB2312" w:eastAsia="仿宋_GB2312" w:hAnsi="仿宋_GB2312" w:cs="仿宋_GB2312"/>
          <w:color w:val="333333"/>
          <w:sz w:val="32"/>
          <w:szCs w:val="32"/>
        </w:rPr>
      </w:pPr>
      <w:r w:rsidRPr="00093A56">
        <w:rPr>
          <w:rFonts w:ascii="仿宋_GB2312" w:eastAsia="仿宋_GB2312" w:hAnsi="仿宋_GB2312" w:cs="仿宋_GB2312" w:hint="eastAsia"/>
          <w:color w:val="333333"/>
          <w:sz w:val="32"/>
          <w:szCs w:val="32"/>
        </w:rPr>
        <w:t>(2020年9月22日在教育文化卫生体育领域专家代表座谈会上的讲话)</w:t>
      </w:r>
    </w:p>
    <w:p w:rsidR="00093A56" w:rsidRDefault="00093A56" w:rsidP="00093A56">
      <w:pPr>
        <w:widowControl/>
        <w:shd w:val="clear" w:color="auto" w:fill="FFFFFF"/>
        <w:spacing w:line="560" w:lineRule="exact"/>
        <w:ind w:firstLineChars="1850" w:firstLine="5920"/>
        <w:rPr>
          <w:rFonts w:ascii="仿宋_GB2312" w:eastAsia="仿宋_GB2312" w:hAnsi="仿宋_GB2312" w:cs="仿宋_GB2312"/>
          <w:color w:val="333333"/>
          <w:sz w:val="32"/>
          <w:szCs w:val="32"/>
        </w:rPr>
      </w:pPr>
    </w:p>
    <w:p w:rsidR="001956C6" w:rsidRPr="001956C6" w:rsidRDefault="001956C6" w:rsidP="001956C6">
      <w:pPr>
        <w:widowControl/>
        <w:shd w:val="clear" w:color="auto" w:fill="FFFFFF"/>
        <w:spacing w:line="560" w:lineRule="exact"/>
        <w:jc w:val="center"/>
        <w:rPr>
          <w:rFonts w:ascii="仿宋_GB2312" w:eastAsia="仿宋_GB2312" w:hAnsi="仿宋_GB2312" w:cs="仿宋_GB2312"/>
          <w:b/>
          <w:color w:val="333333"/>
          <w:sz w:val="32"/>
          <w:szCs w:val="32"/>
        </w:rPr>
      </w:pPr>
      <w:r w:rsidRPr="001956C6">
        <w:rPr>
          <w:rFonts w:ascii="仿宋_GB2312" w:eastAsia="仿宋_GB2312" w:hAnsi="仿宋_GB2312" w:cs="仿宋_GB2312" w:hint="eastAsia"/>
          <w:b/>
          <w:color w:val="333333"/>
          <w:sz w:val="32"/>
          <w:szCs w:val="32"/>
        </w:rPr>
        <w:t>八</w:t>
      </w:r>
    </w:p>
    <w:p w:rsidR="001956C6" w:rsidRDefault="001956C6" w:rsidP="001956C6">
      <w:pPr>
        <w:widowControl/>
        <w:shd w:val="clear" w:color="auto" w:fill="FFFFFF"/>
        <w:spacing w:line="560" w:lineRule="exact"/>
        <w:ind w:firstLine="645"/>
        <w:rPr>
          <w:rFonts w:ascii="仿宋_GB2312" w:eastAsia="仿宋_GB2312" w:hAnsi="仿宋_GB2312" w:cs="仿宋_GB2312"/>
          <w:color w:val="333333"/>
          <w:sz w:val="32"/>
          <w:szCs w:val="32"/>
        </w:rPr>
      </w:pPr>
      <w:r w:rsidRPr="001956C6">
        <w:rPr>
          <w:rFonts w:ascii="仿宋_GB2312" w:eastAsia="仿宋_GB2312" w:hAnsi="仿宋_GB2312" w:cs="仿宋_GB2312" w:hint="eastAsia"/>
          <w:color w:val="333333"/>
          <w:sz w:val="32"/>
          <w:szCs w:val="32"/>
        </w:rPr>
        <w:t>要深入学习宣传中国人民志愿军的英雄事迹和革命精神，学好党史、新中国史、改革开放史、社会主义发展史，激励全党全军全国各族人民更加紧密地团结在党中央周围，牢记初心使命，坚定必胜信念，发扬斗争精神，增强斗争本领，为决胜全面建成小康社会、夺取新时代中国特色社会主义伟大胜利、实现中国梦强军梦不懈奋斗，为维护世界和平、推动构建人类命运共同体作出更大贡献。</w:t>
      </w:r>
    </w:p>
    <w:p w:rsidR="00093A56" w:rsidRDefault="00093A56" w:rsidP="000D48E7">
      <w:pPr>
        <w:widowControl/>
        <w:shd w:val="clear" w:color="auto" w:fill="FFFFFF"/>
        <w:spacing w:line="560" w:lineRule="exact"/>
        <w:rPr>
          <w:rFonts w:ascii="仿宋_GB2312" w:eastAsia="仿宋_GB2312" w:hAnsi="仿宋_GB2312" w:cs="仿宋_GB2312"/>
          <w:color w:val="333333"/>
          <w:sz w:val="32"/>
          <w:szCs w:val="32"/>
        </w:rPr>
      </w:pPr>
      <w:r w:rsidRPr="00093A56">
        <w:rPr>
          <w:rFonts w:ascii="仿宋_GB2312" w:eastAsia="仿宋_GB2312" w:hAnsi="仿宋_GB2312" w:cs="仿宋_GB2312" w:hint="eastAsia"/>
          <w:color w:val="333333"/>
          <w:sz w:val="32"/>
          <w:szCs w:val="32"/>
        </w:rPr>
        <w:t>(2020年10月19日在参观“铭记伟大胜利，捍卫和平正义——纪念中国人民志愿军抗美援朝出国作战70周年主题展览”</w:t>
      </w:r>
      <w:r>
        <w:rPr>
          <w:rFonts w:ascii="仿宋_GB2312" w:eastAsia="仿宋_GB2312" w:hAnsi="仿宋_GB2312" w:cs="仿宋_GB2312" w:hint="eastAsia"/>
          <w:color w:val="333333"/>
          <w:sz w:val="32"/>
          <w:szCs w:val="32"/>
        </w:rPr>
        <w:t xml:space="preserve">          </w:t>
      </w:r>
      <w:r w:rsidRPr="00093A56">
        <w:rPr>
          <w:rFonts w:ascii="仿宋_GB2312" w:eastAsia="仿宋_GB2312" w:hAnsi="仿宋_GB2312" w:cs="仿宋_GB2312" w:hint="eastAsia"/>
          <w:color w:val="333333"/>
          <w:sz w:val="32"/>
          <w:szCs w:val="32"/>
        </w:rPr>
        <w:t>时的讲话)</w:t>
      </w:r>
    </w:p>
    <w:p w:rsidR="00093A56" w:rsidRDefault="00093A56" w:rsidP="00093A56">
      <w:pPr>
        <w:widowControl/>
        <w:shd w:val="clear" w:color="auto" w:fill="FFFFFF"/>
        <w:spacing w:line="560" w:lineRule="exact"/>
        <w:ind w:firstLineChars="1800" w:firstLine="5760"/>
        <w:rPr>
          <w:rFonts w:ascii="仿宋_GB2312" w:eastAsia="仿宋_GB2312" w:hAnsi="仿宋_GB2312" w:cs="仿宋_GB2312"/>
          <w:color w:val="333333"/>
          <w:sz w:val="32"/>
          <w:szCs w:val="32"/>
        </w:rPr>
      </w:pPr>
    </w:p>
    <w:p w:rsidR="00093A56" w:rsidRDefault="00093A56" w:rsidP="00093A56">
      <w:pPr>
        <w:widowControl/>
        <w:shd w:val="clear" w:color="auto" w:fill="FFFFFF"/>
        <w:spacing w:line="560" w:lineRule="exact"/>
        <w:ind w:firstLineChars="1800" w:firstLine="5760"/>
        <w:rPr>
          <w:rFonts w:ascii="仿宋_GB2312" w:eastAsia="仿宋_GB2312" w:hAnsi="仿宋_GB2312" w:cs="仿宋_GB2312"/>
          <w:color w:val="333333"/>
          <w:sz w:val="32"/>
          <w:szCs w:val="32"/>
        </w:rPr>
      </w:pPr>
    </w:p>
    <w:p w:rsidR="001956C6" w:rsidRPr="001956C6" w:rsidRDefault="001956C6" w:rsidP="001956C6">
      <w:pPr>
        <w:widowControl/>
        <w:shd w:val="clear" w:color="auto" w:fill="FFFFFF"/>
        <w:spacing w:line="560" w:lineRule="exact"/>
        <w:jc w:val="center"/>
        <w:rPr>
          <w:rFonts w:ascii="仿宋_GB2312" w:eastAsia="仿宋_GB2312" w:hAnsi="仿宋_GB2312" w:cs="仿宋_GB2312"/>
          <w:b/>
          <w:color w:val="333333"/>
          <w:sz w:val="32"/>
          <w:szCs w:val="32"/>
        </w:rPr>
      </w:pPr>
      <w:r w:rsidRPr="001956C6">
        <w:rPr>
          <w:rFonts w:ascii="仿宋_GB2312" w:eastAsia="仿宋_GB2312" w:hAnsi="仿宋_GB2312" w:cs="仿宋_GB2312" w:hint="eastAsia"/>
          <w:b/>
          <w:color w:val="333333"/>
          <w:sz w:val="32"/>
          <w:szCs w:val="32"/>
        </w:rPr>
        <w:lastRenderedPageBreak/>
        <w:t>九</w:t>
      </w:r>
    </w:p>
    <w:p w:rsidR="001956C6" w:rsidRDefault="001956C6" w:rsidP="001956C6">
      <w:pPr>
        <w:widowControl/>
        <w:shd w:val="clear" w:color="auto" w:fill="FFFFFF"/>
        <w:spacing w:line="560" w:lineRule="exact"/>
        <w:ind w:firstLine="645"/>
        <w:rPr>
          <w:rFonts w:ascii="仿宋_GB2312" w:eastAsia="仿宋_GB2312" w:hAnsi="仿宋_GB2312" w:cs="仿宋_GB2312"/>
          <w:color w:val="333333"/>
          <w:sz w:val="32"/>
          <w:szCs w:val="32"/>
        </w:rPr>
      </w:pPr>
      <w:r w:rsidRPr="001956C6">
        <w:rPr>
          <w:rFonts w:ascii="仿宋_GB2312" w:eastAsia="仿宋_GB2312" w:hAnsi="仿宋_GB2312" w:cs="仿宋_GB2312" w:hint="eastAsia"/>
          <w:color w:val="333333"/>
          <w:sz w:val="32"/>
          <w:szCs w:val="32"/>
        </w:rPr>
        <w:t>我国工人阶级和广大劳动群众是国家的主人，要加强政治理论学习，加强党史、新中国史、改革开放史、社会主义发展史学习，自觉做中国特色社会主义的坚定信仰者、忠实实践者。要发扬优良传统，承担历史使命，把党和国家确定的奋斗目标作为自己的人生目标，以民族复兴为己任，自觉把人生理想、家庭幸福融入国家富强、民族复兴的伟业之中，做新时代的追梦人。</w:t>
      </w:r>
    </w:p>
    <w:p w:rsidR="00093A56" w:rsidRDefault="00093A56" w:rsidP="000D48E7">
      <w:pPr>
        <w:widowControl/>
        <w:shd w:val="clear" w:color="auto" w:fill="FFFFFF"/>
        <w:spacing w:line="560" w:lineRule="exact"/>
        <w:rPr>
          <w:rFonts w:ascii="仿宋_GB2312" w:eastAsia="仿宋_GB2312" w:hAnsi="仿宋_GB2312" w:cs="仿宋_GB2312"/>
          <w:color w:val="333333"/>
          <w:sz w:val="32"/>
          <w:szCs w:val="32"/>
        </w:rPr>
      </w:pPr>
      <w:r w:rsidRPr="00093A56">
        <w:rPr>
          <w:rFonts w:ascii="仿宋_GB2312" w:eastAsia="仿宋_GB2312" w:hAnsi="仿宋_GB2312" w:cs="仿宋_GB2312" w:hint="eastAsia"/>
          <w:color w:val="333333"/>
          <w:sz w:val="32"/>
          <w:szCs w:val="32"/>
        </w:rPr>
        <w:t>(2020年11月24日在全国劳动模范和先进工作者表彰大会上的讲话)</w:t>
      </w:r>
    </w:p>
    <w:p w:rsidR="00093A56" w:rsidRDefault="00093A56" w:rsidP="00093A56">
      <w:pPr>
        <w:widowControl/>
        <w:shd w:val="clear" w:color="auto" w:fill="FFFFFF"/>
        <w:spacing w:line="560" w:lineRule="exact"/>
        <w:ind w:firstLineChars="2000" w:firstLine="6400"/>
        <w:rPr>
          <w:rFonts w:ascii="仿宋_GB2312" w:eastAsia="仿宋_GB2312" w:hAnsi="仿宋_GB2312" w:cs="仿宋_GB2312"/>
          <w:color w:val="333333"/>
          <w:sz w:val="32"/>
          <w:szCs w:val="32"/>
        </w:rPr>
      </w:pPr>
    </w:p>
    <w:p w:rsidR="001956C6" w:rsidRPr="001956C6" w:rsidRDefault="001956C6" w:rsidP="001956C6">
      <w:pPr>
        <w:widowControl/>
        <w:shd w:val="clear" w:color="auto" w:fill="FFFFFF"/>
        <w:spacing w:line="560" w:lineRule="exact"/>
        <w:jc w:val="center"/>
        <w:rPr>
          <w:rFonts w:ascii="仿宋_GB2312" w:eastAsia="仿宋_GB2312" w:hAnsi="仿宋_GB2312" w:cs="仿宋_GB2312"/>
          <w:b/>
          <w:color w:val="333333"/>
          <w:sz w:val="32"/>
          <w:szCs w:val="32"/>
        </w:rPr>
      </w:pPr>
      <w:r w:rsidRPr="001956C6">
        <w:rPr>
          <w:rFonts w:ascii="仿宋_GB2312" w:eastAsia="仿宋_GB2312" w:hAnsi="仿宋_GB2312" w:cs="仿宋_GB2312" w:hint="eastAsia"/>
          <w:b/>
          <w:color w:val="333333"/>
          <w:sz w:val="32"/>
          <w:szCs w:val="32"/>
        </w:rPr>
        <w:t>十</w:t>
      </w:r>
    </w:p>
    <w:p w:rsidR="001956C6" w:rsidRDefault="001956C6" w:rsidP="00093A56">
      <w:pPr>
        <w:widowControl/>
        <w:shd w:val="clear" w:color="auto" w:fill="FFFFFF"/>
        <w:spacing w:line="560" w:lineRule="exact"/>
        <w:ind w:firstLine="645"/>
        <w:rPr>
          <w:rFonts w:ascii="仿宋_GB2312" w:eastAsia="仿宋_GB2312" w:hAnsi="仿宋_GB2312" w:cs="仿宋_GB2312"/>
          <w:color w:val="333333"/>
          <w:sz w:val="32"/>
          <w:szCs w:val="32"/>
        </w:rPr>
      </w:pPr>
      <w:r w:rsidRPr="001956C6">
        <w:rPr>
          <w:rFonts w:ascii="仿宋_GB2312" w:eastAsia="仿宋_GB2312" w:hAnsi="仿宋_GB2312" w:cs="仿宋_GB2312" w:hint="eastAsia"/>
          <w:color w:val="333333"/>
          <w:sz w:val="32"/>
          <w:szCs w:val="32"/>
        </w:rPr>
        <w:t>要结合即将开展的党史学习教育，从长征精神和遵义会议精神中深刻感悟共产党人的初心和使命，落实新时代党的建设总要求，实事求是、坚持真理，科学应变、主动求变，咬定目标、勇往直前，走好新时代的长征路。要深入学习党的创新理论，加强党史学习教育，同时学习新中国史、改革开放史、社会主义发展史，不断提高政治判断力、政治领悟力、政治执行力。</w:t>
      </w:r>
    </w:p>
    <w:p w:rsidR="00093A56" w:rsidRDefault="00093A56" w:rsidP="000D48E7">
      <w:pPr>
        <w:widowControl/>
        <w:shd w:val="clear" w:color="auto" w:fill="FFFFFF"/>
        <w:spacing w:line="560" w:lineRule="exact"/>
        <w:rPr>
          <w:rFonts w:ascii="仿宋_GB2312" w:eastAsia="仿宋_GB2312" w:hAnsi="仿宋_GB2312" w:cs="仿宋_GB2312"/>
          <w:color w:val="333333"/>
          <w:sz w:val="32"/>
          <w:szCs w:val="32"/>
        </w:rPr>
      </w:pPr>
      <w:r w:rsidRPr="00093A56">
        <w:rPr>
          <w:rFonts w:ascii="仿宋_GB2312" w:eastAsia="仿宋_GB2312" w:hAnsi="仿宋_GB2312" w:cs="仿宋_GB2312" w:hint="eastAsia"/>
          <w:color w:val="333333"/>
          <w:sz w:val="32"/>
          <w:szCs w:val="32"/>
        </w:rPr>
        <w:t>(2021年2月5日在贵州考察调研时的讲话)</w:t>
      </w:r>
    </w:p>
    <w:p w:rsidR="00093A56" w:rsidRPr="00C47EA2" w:rsidRDefault="00093A56" w:rsidP="00093A56">
      <w:pPr>
        <w:widowControl/>
        <w:shd w:val="clear" w:color="auto" w:fill="FFFFFF"/>
        <w:spacing w:line="560" w:lineRule="exact"/>
        <w:ind w:firstLineChars="900" w:firstLine="2880"/>
        <w:rPr>
          <w:rFonts w:ascii="仿宋_GB2312" w:eastAsia="仿宋_GB2312" w:hAnsi="仿宋_GB2312" w:cs="仿宋_GB2312"/>
          <w:color w:val="333333"/>
          <w:sz w:val="32"/>
          <w:szCs w:val="32"/>
        </w:rPr>
      </w:pPr>
    </w:p>
    <w:p w:rsidR="001956C6" w:rsidRPr="001956C6" w:rsidRDefault="001956C6" w:rsidP="001956C6">
      <w:pPr>
        <w:spacing w:line="560" w:lineRule="exact"/>
        <w:jc w:val="center"/>
        <w:rPr>
          <w:rFonts w:ascii="仿宋_GB2312" w:eastAsia="仿宋_GB2312"/>
          <w:b/>
          <w:sz w:val="32"/>
          <w:szCs w:val="32"/>
        </w:rPr>
      </w:pPr>
      <w:r w:rsidRPr="001956C6">
        <w:rPr>
          <w:rFonts w:ascii="仿宋_GB2312" w:eastAsia="仿宋_GB2312" w:hint="eastAsia"/>
          <w:b/>
          <w:sz w:val="32"/>
          <w:szCs w:val="32"/>
        </w:rPr>
        <w:t>十一</w:t>
      </w:r>
    </w:p>
    <w:p w:rsidR="003803D6" w:rsidRDefault="001956C6" w:rsidP="001956C6">
      <w:pPr>
        <w:spacing w:line="560" w:lineRule="exact"/>
        <w:ind w:firstLine="645"/>
        <w:rPr>
          <w:rFonts w:ascii="仿宋_GB2312" w:eastAsia="仿宋_GB2312"/>
          <w:sz w:val="32"/>
          <w:szCs w:val="32"/>
        </w:rPr>
      </w:pPr>
      <w:r w:rsidRPr="001956C6">
        <w:rPr>
          <w:rFonts w:ascii="仿宋_GB2312" w:eastAsia="仿宋_GB2312" w:hint="eastAsia"/>
          <w:sz w:val="32"/>
          <w:szCs w:val="32"/>
        </w:rPr>
        <w:t>要在全社会广泛开展党史、新中国史、改革开放史、社会主义发展史宣传教育，普及党史知识，推动党史学习教育深入群众、</w:t>
      </w:r>
      <w:r w:rsidRPr="001956C6">
        <w:rPr>
          <w:rFonts w:ascii="仿宋_GB2312" w:eastAsia="仿宋_GB2312" w:hint="eastAsia"/>
          <w:sz w:val="32"/>
          <w:szCs w:val="32"/>
        </w:rPr>
        <w:lastRenderedPageBreak/>
        <w:t>深入基层、深入人心。要鼓励创作党史题材的文艺作品特别是影视作品，精心组织党史主题出版物的出版发行，发挥互联网在党史宣传中的重要作用。要抓好青少年学习教育，着力讲好党的故事、革命的故事、英雄的故事，厚植爱党、爱国、爱社会主义的情感，让红色基因、革命薪火代代传承。</w:t>
      </w:r>
    </w:p>
    <w:p w:rsidR="00093A56" w:rsidRDefault="00093A56" w:rsidP="000D48E7">
      <w:pPr>
        <w:spacing w:line="560" w:lineRule="exact"/>
        <w:rPr>
          <w:rFonts w:ascii="仿宋_GB2312" w:eastAsia="仿宋_GB2312"/>
          <w:sz w:val="32"/>
          <w:szCs w:val="32"/>
        </w:rPr>
      </w:pPr>
      <w:r w:rsidRPr="00093A56">
        <w:rPr>
          <w:rFonts w:ascii="仿宋_GB2312" w:eastAsia="仿宋_GB2312" w:hint="eastAsia"/>
          <w:sz w:val="32"/>
          <w:szCs w:val="32"/>
        </w:rPr>
        <w:t>(2021年2月20日在党史学习教育动员大会上的讲话)</w:t>
      </w:r>
    </w:p>
    <w:p w:rsidR="00093A56" w:rsidRDefault="00093A56" w:rsidP="00093A56">
      <w:pPr>
        <w:spacing w:line="560" w:lineRule="exact"/>
        <w:ind w:firstLineChars="450" w:firstLine="1440"/>
        <w:rPr>
          <w:rFonts w:ascii="仿宋_GB2312" w:eastAsia="仿宋_GB2312"/>
          <w:sz w:val="32"/>
          <w:szCs w:val="32"/>
        </w:rPr>
      </w:pPr>
    </w:p>
    <w:p w:rsidR="001956C6" w:rsidRPr="001956C6" w:rsidRDefault="001956C6" w:rsidP="001956C6">
      <w:pPr>
        <w:spacing w:line="560" w:lineRule="exact"/>
        <w:jc w:val="center"/>
        <w:rPr>
          <w:rFonts w:ascii="仿宋_GB2312" w:eastAsia="仿宋_GB2312"/>
          <w:b/>
          <w:sz w:val="32"/>
          <w:szCs w:val="32"/>
        </w:rPr>
      </w:pPr>
      <w:r w:rsidRPr="001956C6">
        <w:rPr>
          <w:rFonts w:ascii="仿宋_GB2312" w:eastAsia="仿宋_GB2312" w:hint="eastAsia"/>
          <w:b/>
          <w:sz w:val="32"/>
          <w:szCs w:val="32"/>
        </w:rPr>
        <w:t>十二</w:t>
      </w:r>
    </w:p>
    <w:p w:rsidR="001956C6" w:rsidRDefault="001956C6" w:rsidP="001956C6">
      <w:pPr>
        <w:spacing w:line="560" w:lineRule="exact"/>
        <w:ind w:firstLine="645"/>
        <w:rPr>
          <w:rFonts w:ascii="仿宋_GB2312" w:eastAsia="仿宋_GB2312"/>
          <w:sz w:val="32"/>
          <w:szCs w:val="32"/>
        </w:rPr>
      </w:pPr>
      <w:r w:rsidRPr="001956C6">
        <w:rPr>
          <w:rFonts w:ascii="仿宋_GB2312" w:eastAsia="仿宋_GB2312" w:hint="eastAsia"/>
          <w:sz w:val="32"/>
          <w:szCs w:val="32"/>
        </w:rPr>
        <w:t>一切向前走，都不能忘记走过的路，走得再远、走到再光辉的未来，也不能忘记走过的过去，不能忘记为什么出发。早在建党之初，我们党就十分关注民族问题。李大钊同志直接领导和参与在蒙古族群众中传播马克思主义、培养共产主义先进分子的工作。1923年，内蒙古产生了包括乌兰夫在内的第一批共产党人。1947年5月，党领导的内蒙古自治区宣告成立，成为我们党运用马克思主义解决国内民族问题的成功实践。新中国成立后，内蒙古创造了“齐心协力建包钢”、“三千孤儿入内蒙”等历史佳话。在党史学习教育中要用好这些红色资源，组织广大党员、干部重点学习党史，同时学习新中国史、改革开放史、社会主义发展史，做到学史明理、学史增信、学史崇德、学史力行，做到学党史、悟思想、办实事、开新局，特别是要在坚持走中国特色解决民族问题正确道路、维护各民族大团结、铸牢中华民族共同体意识等重大问题上不断提高思想认识和工作水平。</w:t>
      </w:r>
    </w:p>
    <w:p w:rsidR="00093A56" w:rsidRDefault="00093A56" w:rsidP="000D48E7">
      <w:pPr>
        <w:spacing w:line="560" w:lineRule="exact"/>
        <w:rPr>
          <w:rFonts w:ascii="仿宋_GB2312" w:eastAsia="仿宋_GB2312"/>
          <w:sz w:val="32"/>
          <w:szCs w:val="32"/>
        </w:rPr>
      </w:pPr>
      <w:r w:rsidRPr="00093A56">
        <w:rPr>
          <w:rFonts w:ascii="仿宋_GB2312" w:eastAsia="仿宋_GB2312" w:hint="eastAsia"/>
          <w:sz w:val="32"/>
          <w:szCs w:val="32"/>
        </w:rPr>
        <w:lastRenderedPageBreak/>
        <w:t>(2021年3月5日在参加十三届全国人大四次会议内蒙古代表团审议时的讲话)</w:t>
      </w:r>
    </w:p>
    <w:p w:rsidR="00093A56" w:rsidRDefault="00093A56" w:rsidP="00093A56">
      <w:pPr>
        <w:spacing w:line="560" w:lineRule="exact"/>
        <w:ind w:firstLineChars="1800" w:firstLine="5760"/>
        <w:rPr>
          <w:rFonts w:ascii="仿宋_GB2312" w:eastAsia="仿宋_GB2312"/>
          <w:sz w:val="32"/>
          <w:szCs w:val="32"/>
        </w:rPr>
      </w:pPr>
    </w:p>
    <w:p w:rsidR="001956C6" w:rsidRPr="001956C6" w:rsidRDefault="001956C6" w:rsidP="001956C6">
      <w:pPr>
        <w:spacing w:line="560" w:lineRule="exact"/>
        <w:jc w:val="center"/>
        <w:rPr>
          <w:rFonts w:ascii="仿宋_GB2312" w:eastAsia="仿宋_GB2312"/>
          <w:b/>
          <w:sz w:val="32"/>
          <w:szCs w:val="32"/>
        </w:rPr>
      </w:pPr>
      <w:r w:rsidRPr="001956C6">
        <w:rPr>
          <w:rFonts w:ascii="仿宋_GB2312" w:eastAsia="仿宋_GB2312" w:hint="eastAsia"/>
          <w:b/>
          <w:sz w:val="32"/>
          <w:szCs w:val="32"/>
        </w:rPr>
        <w:t>十三</w:t>
      </w:r>
    </w:p>
    <w:p w:rsidR="001956C6" w:rsidRDefault="001956C6" w:rsidP="001956C6">
      <w:pPr>
        <w:spacing w:line="560" w:lineRule="exact"/>
        <w:ind w:firstLine="645"/>
        <w:rPr>
          <w:rFonts w:ascii="仿宋_GB2312" w:eastAsia="仿宋_GB2312"/>
          <w:sz w:val="32"/>
          <w:szCs w:val="32"/>
        </w:rPr>
      </w:pPr>
      <w:r w:rsidRPr="001956C6">
        <w:rPr>
          <w:rFonts w:ascii="仿宋_GB2312" w:eastAsia="仿宋_GB2312" w:hint="eastAsia"/>
          <w:sz w:val="32"/>
          <w:szCs w:val="32"/>
        </w:rPr>
        <w:t>在党史学习教育中，要充分运用红色资源，教育引导广大党员、干部坚定理想信念、筑牢初心使命，不断增强斗争精神、提高斗争本领，做到在复杂形势面前不迷航、在艰巨斗争面前不退缩。要通过在全社会开展党史、新中国史、改革开放史、社会主义发展史教育，引导广大人民群众特别是青少年弄清楚中国共产党为什么“能”、马克思主义为什么“行”、中国特色社会主义为什么“好”等基本道理，坚定不移听党话、跟党走，在全面建设社会主义现代化国家伟大实践中建功立业。</w:t>
      </w:r>
    </w:p>
    <w:p w:rsidR="001956C6" w:rsidRDefault="00093A56" w:rsidP="000D48E7">
      <w:pPr>
        <w:spacing w:line="560" w:lineRule="exact"/>
        <w:rPr>
          <w:rFonts w:ascii="仿宋_GB2312" w:eastAsia="仿宋_GB2312"/>
          <w:sz w:val="32"/>
          <w:szCs w:val="32"/>
        </w:rPr>
      </w:pPr>
      <w:r w:rsidRPr="00093A56">
        <w:rPr>
          <w:rFonts w:ascii="仿宋_GB2312" w:eastAsia="仿宋_GB2312" w:hint="eastAsia"/>
          <w:sz w:val="32"/>
          <w:szCs w:val="32"/>
        </w:rPr>
        <w:t>(2021年3月7日在参加十三届全国人大四次会议青海代表团审议时的讲话)</w:t>
      </w:r>
    </w:p>
    <w:p w:rsidR="003803D6" w:rsidRDefault="003803D6">
      <w:pPr>
        <w:spacing w:line="560" w:lineRule="exact"/>
        <w:ind w:firstLineChars="200" w:firstLine="640"/>
        <w:rPr>
          <w:rFonts w:ascii="仿宋_GB2312" w:eastAsia="仿宋_GB2312"/>
          <w:sz w:val="32"/>
          <w:szCs w:val="32"/>
        </w:rPr>
      </w:pPr>
    </w:p>
    <w:p w:rsidR="003803D6" w:rsidRDefault="003803D6">
      <w:pPr>
        <w:spacing w:line="560" w:lineRule="exact"/>
        <w:ind w:firstLineChars="200" w:firstLine="640"/>
        <w:rPr>
          <w:rFonts w:ascii="仿宋_GB2312" w:eastAsia="仿宋_GB2312"/>
          <w:sz w:val="32"/>
          <w:szCs w:val="32"/>
        </w:rPr>
      </w:pPr>
    </w:p>
    <w:p w:rsidR="001956C6" w:rsidRDefault="001956C6">
      <w:pPr>
        <w:spacing w:line="560" w:lineRule="exact"/>
        <w:ind w:firstLineChars="200" w:firstLine="640"/>
        <w:rPr>
          <w:rFonts w:ascii="仿宋_GB2312" w:eastAsia="仿宋_GB2312"/>
          <w:sz w:val="32"/>
          <w:szCs w:val="32"/>
        </w:rPr>
      </w:pPr>
    </w:p>
    <w:p w:rsidR="001956C6" w:rsidRDefault="001956C6">
      <w:pPr>
        <w:spacing w:line="560" w:lineRule="exact"/>
        <w:ind w:firstLineChars="200" w:firstLine="640"/>
        <w:rPr>
          <w:rFonts w:ascii="仿宋_GB2312" w:eastAsia="仿宋_GB2312"/>
          <w:sz w:val="32"/>
          <w:szCs w:val="32"/>
        </w:rPr>
      </w:pPr>
    </w:p>
    <w:p w:rsidR="001956C6" w:rsidRDefault="001956C6">
      <w:pPr>
        <w:spacing w:line="560" w:lineRule="exact"/>
        <w:ind w:firstLineChars="200" w:firstLine="640"/>
        <w:rPr>
          <w:rFonts w:ascii="仿宋_GB2312" w:eastAsia="仿宋_GB2312"/>
          <w:sz w:val="32"/>
          <w:szCs w:val="32"/>
        </w:rPr>
      </w:pPr>
    </w:p>
    <w:p w:rsidR="001956C6" w:rsidRDefault="001956C6">
      <w:pPr>
        <w:spacing w:line="560" w:lineRule="exact"/>
        <w:ind w:firstLineChars="200" w:firstLine="640"/>
        <w:rPr>
          <w:rFonts w:ascii="仿宋_GB2312" w:eastAsia="仿宋_GB2312"/>
          <w:sz w:val="32"/>
          <w:szCs w:val="32"/>
        </w:rPr>
      </w:pPr>
    </w:p>
    <w:p w:rsidR="001956C6" w:rsidRDefault="001956C6">
      <w:pPr>
        <w:spacing w:line="560" w:lineRule="exact"/>
        <w:ind w:firstLineChars="200" w:firstLine="640"/>
        <w:rPr>
          <w:rFonts w:ascii="仿宋_GB2312" w:eastAsia="仿宋_GB2312"/>
          <w:sz w:val="32"/>
          <w:szCs w:val="32"/>
        </w:rPr>
      </w:pPr>
    </w:p>
    <w:p w:rsidR="001956C6" w:rsidRDefault="001956C6">
      <w:pPr>
        <w:spacing w:line="560" w:lineRule="exact"/>
        <w:ind w:firstLineChars="200" w:firstLine="640"/>
        <w:rPr>
          <w:rFonts w:ascii="仿宋_GB2312" w:eastAsia="仿宋_GB2312"/>
          <w:sz w:val="32"/>
          <w:szCs w:val="32"/>
        </w:rPr>
      </w:pPr>
    </w:p>
    <w:p w:rsidR="003803D6" w:rsidRDefault="008A027B">
      <w:pPr>
        <w:spacing w:line="640" w:lineRule="exact"/>
        <w:jc w:val="center"/>
        <w:rPr>
          <w:rStyle w:val="a6"/>
          <w:rFonts w:ascii="方正小标宋简体" w:eastAsia="方正小标宋简体" w:hAnsi="方正小标宋简体" w:cs="方正小标宋简体"/>
          <w:b w:val="0"/>
          <w:bCs w:val="0"/>
          <w:kern w:val="0"/>
          <w:sz w:val="44"/>
          <w:szCs w:val="44"/>
        </w:rPr>
      </w:pPr>
      <w:r w:rsidRPr="008A027B">
        <w:rPr>
          <w:rStyle w:val="a6"/>
          <w:rFonts w:ascii="方正小标宋简体" w:eastAsia="方正小标宋简体" w:hAnsi="方正小标宋简体" w:cs="方正小标宋简体" w:hint="eastAsia"/>
          <w:b w:val="0"/>
          <w:bCs w:val="0"/>
          <w:kern w:val="0"/>
          <w:sz w:val="44"/>
          <w:szCs w:val="44"/>
        </w:rPr>
        <w:lastRenderedPageBreak/>
        <w:t>习近平在中共中央政治局第三十次集体学习时强调 加强和改进国际传播工作 展示真实立体全面的中国</w:t>
      </w:r>
    </w:p>
    <w:p w:rsidR="008A027B" w:rsidRDefault="008A027B">
      <w:pPr>
        <w:spacing w:line="640" w:lineRule="exact"/>
        <w:jc w:val="center"/>
        <w:rPr>
          <w:rStyle w:val="a6"/>
          <w:rFonts w:ascii="方正小标宋简体" w:eastAsia="方正小标宋简体" w:hAnsi="方正小标宋简体" w:cs="方正小标宋简体"/>
          <w:b w:val="0"/>
          <w:bCs w:val="0"/>
          <w:kern w:val="0"/>
          <w:sz w:val="44"/>
          <w:szCs w:val="44"/>
        </w:rPr>
      </w:pPr>
    </w:p>
    <w:p w:rsidR="009366D2" w:rsidRPr="009366D2" w:rsidRDefault="009366D2" w:rsidP="009366D2">
      <w:pPr>
        <w:spacing w:line="560" w:lineRule="exact"/>
        <w:ind w:firstLineChars="200" w:firstLine="640"/>
        <w:jc w:val="left"/>
        <w:rPr>
          <w:rFonts w:ascii="仿宋_GB2312" w:eastAsia="仿宋_GB2312" w:hAnsi="仿宋_GB2312" w:cs="仿宋_GB2312"/>
          <w:color w:val="333333"/>
          <w:kern w:val="0"/>
          <w:sz w:val="32"/>
          <w:szCs w:val="32"/>
        </w:rPr>
      </w:pPr>
      <w:r w:rsidRPr="009366D2">
        <w:rPr>
          <w:rFonts w:ascii="仿宋_GB2312" w:eastAsia="仿宋_GB2312" w:hAnsi="仿宋_GB2312" w:cs="仿宋_GB2312" w:hint="eastAsia"/>
          <w:color w:val="333333"/>
          <w:kern w:val="0"/>
          <w:sz w:val="32"/>
          <w:szCs w:val="32"/>
        </w:rPr>
        <w:t>中共中央政治局5月31日下午就加强我国国际传播能力建设进行第三十次集体学习。中共中央总书记习近平在主持学习时强调，讲好中国故事，传播好中国声音，展示真实、立体、全面的中国，是加强我国国际传播能力建设的重要任务。要深刻认识新形势下加强和改进国际传播工作的重要性和必要性，下大气力加强国际传播能力建设，形成同我国综合国力和国际地位相匹配的国际话语权，为我国改革发展稳定营造有利外部舆论环境，为推动构建人类命运共同体作出积极贡献。</w:t>
      </w:r>
    </w:p>
    <w:p w:rsidR="009366D2" w:rsidRPr="009366D2" w:rsidRDefault="009366D2" w:rsidP="009366D2">
      <w:pPr>
        <w:spacing w:line="560" w:lineRule="exact"/>
        <w:ind w:firstLineChars="200" w:firstLine="640"/>
        <w:jc w:val="left"/>
        <w:rPr>
          <w:rFonts w:ascii="仿宋_GB2312" w:eastAsia="仿宋_GB2312" w:hAnsi="仿宋_GB2312" w:cs="仿宋_GB2312"/>
          <w:color w:val="333333"/>
          <w:kern w:val="0"/>
          <w:sz w:val="32"/>
          <w:szCs w:val="32"/>
        </w:rPr>
      </w:pPr>
      <w:r w:rsidRPr="009366D2">
        <w:rPr>
          <w:rFonts w:ascii="仿宋_GB2312" w:eastAsia="仿宋_GB2312" w:hAnsi="仿宋_GB2312" w:cs="仿宋_GB2312" w:hint="eastAsia"/>
          <w:color w:val="333333"/>
          <w:kern w:val="0"/>
          <w:sz w:val="32"/>
          <w:szCs w:val="32"/>
        </w:rPr>
        <w:t>复旦大学张维为教授就这个问题进行讲解，提出了工作建议。中央政治局的同志认真听取了他的讲解，并进行了讨论。</w:t>
      </w:r>
    </w:p>
    <w:p w:rsidR="009366D2" w:rsidRPr="009366D2" w:rsidRDefault="009366D2" w:rsidP="009366D2">
      <w:pPr>
        <w:spacing w:line="560" w:lineRule="exact"/>
        <w:ind w:firstLineChars="200" w:firstLine="640"/>
        <w:jc w:val="left"/>
        <w:rPr>
          <w:rFonts w:ascii="仿宋_GB2312" w:eastAsia="仿宋_GB2312" w:hAnsi="仿宋_GB2312" w:cs="仿宋_GB2312"/>
          <w:color w:val="333333"/>
          <w:kern w:val="0"/>
          <w:sz w:val="32"/>
          <w:szCs w:val="32"/>
        </w:rPr>
      </w:pPr>
      <w:r w:rsidRPr="009366D2">
        <w:rPr>
          <w:rFonts w:ascii="仿宋_GB2312" w:eastAsia="仿宋_GB2312" w:hAnsi="仿宋_GB2312" w:cs="仿宋_GB2312" w:hint="eastAsia"/>
          <w:color w:val="333333"/>
          <w:kern w:val="0"/>
          <w:sz w:val="32"/>
          <w:szCs w:val="32"/>
        </w:rPr>
        <w:t>习近平在主持学习时发表了讲话。他指出，我们党历来高度重视对外传播工作。党的十八大以来，我们大力推动国际传播守正创新，理顺内宣外宣体制，打造具有国际影响力的媒体集群，积极推动中华文化走出去，有效开展国际舆论引导和舆论斗争，初步构建起多主体、立体式的大外宣格局，我国国际话语权和影响力显著提升，同时也面临着新的形势和任务。必须加强顶层设计和研究布局，构建具有鲜明中国特色的战略传播体系，着力提高国际传播影响力、中华文化感召力、中国形象亲和力、中国话</w:t>
      </w:r>
      <w:r w:rsidRPr="009366D2">
        <w:rPr>
          <w:rFonts w:ascii="仿宋_GB2312" w:eastAsia="仿宋_GB2312" w:hAnsi="仿宋_GB2312" w:cs="仿宋_GB2312" w:hint="eastAsia"/>
          <w:color w:val="333333"/>
          <w:kern w:val="0"/>
          <w:sz w:val="32"/>
          <w:szCs w:val="32"/>
        </w:rPr>
        <w:lastRenderedPageBreak/>
        <w:t>语说服力、国际舆论引导力。</w:t>
      </w:r>
    </w:p>
    <w:p w:rsidR="009366D2" w:rsidRPr="009366D2" w:rsidRDefault="009366D2" w:rsidP="009366D2">
      <w:pPr>
        <w:spacing w:line="560" w:lineRule="exact"/>
        <w:ind w:firstLineChars="200" w:firstLine="640"/>
        <w:jc w:val="left"/>
        <w:rPr>
          <w:rFonts w:ascii="仿宋_GB2312" w:eastAsia="仿宋_GB2312" w:hAnsi="仿宋_GB2312" w:cs="仿宋_GB2312"/>
          <w:color w:val="333333"/>
          <w:kern w:val="0"/>
          <w:sz w:val="32"/>
          <w:szCs w:val="32"/>
        </w:rPr>
      </w:pPr>
      <w:r w:rsidRPr="009366D2">
        <w:rPr>
          <w:rFonts w:ascii="仿宋_GB2312" w:eastAsia="仿宋_GB2312" w:hAnsi="仿宋_GB2312" w:cs="仿宋_GB2312" w:hint="eastAsia"/>
          <w:color w:val="333333"/>
          <w:kern w:val="0"/>
          <w:sz w:val="32"/>
          <w:szCs w:val="32"/>
        </w:rPr>
        <w:t>习近平指出，要加快构建中国话语和中国叙事体系，用中国理论阐释中国实践，用中国实践升华中国理论，打造融通中外的新概念、新范畴、新表述，更加充分、更加鲜明地展现中国故事及其背后的思想力量和精神力量。要加强对中国共产党的宣传阐释，帮助国外民众认识到中国共产党真正为中国人民谋幸福而奋斗，了解中国共产党为什么能、马克思主义为什么行、中国特色社会主义为什么好。要围绕中国精神、中国价值、中国力量，从政治、经济、文化、社会、生态文明等多个视角进行深入研究，为开展国际传播工作提供学理支撑。要更好推动中华文化走出去，以文载道、以文传声、以文化人，向世界阐释推介更多具有中国特色、体现中国精神、蕴藏中国智慧的优秀文化。要注重把握好基调，既开放自信也谦逊谦和，努力塑造可信、可爱、可敬的中国形象。</w:t>
      </w:r>
    </w:p>
    <w:p w:rsidR="009366D2" w:rsidRPr="009366D2" w:rsidRDefault="009366D2" w:rsidP="009366D2">
      <w:pPr>
        <w:spacing w:line="560" w:lineRule="exact"/>
        <w:ind w:firstLineChars="200" w:firstLine="640"/>
        <w:jc w:val="left"/>
        <w:rPr>
          <w:rFonts w:ascii="仿宋_GB2312" w:eastAsia="仿宋_GB2312" w:hAnsi="仿宋_GB2312" w:cs="仿宋_GB2312"/>
          <w:color w:val="333333"/>
          <w:kern w:val="0"/>
          <w:sz w:val="32"/>
          <w:szCs w:val="32"/>
        </w:rPr>
      </w:pPr>
      <w:r w:rsidRPr="009366D2">
        <w:rPr>
          <w:rFonts w:ascii="仿宋_GB2312" w:eastAsia="仿宋_GB2312" w:hAnsi="仿宋_GB2312" w:cs="仿宋_GB2312" w:hint="eastAsia"/>
          <w:color w:val="333333"/>
          <w:kern w:val="0"/>
          <w:sz w:val="32"/>
          <w:szCs w:val="32"/>
        </w:rPr>
        <w:t>习近平强调，要广泛宣介中国主张、中国智慧、中国方案，我国日益走近世界舞台中央，有能力也有责任在全球事务中发挥更大作用，同各国一道为解决全人类问题作出更大贡献。要高举人类命运共同体大旗，依托我国发展的生动实践，立足五千多年中华文明，全面阐述我国的发展观、文明观、安全观、人权观、生态观、国际秩序观和全球治理观。要倡导多边主义，反对单边主义、霸权主义，引导国际社会共同塑造更加公正合理的国际新秩序，建设新型国际关系。要善于运用各种生动感人的事例，说</w:t>
      </w:r>
      <w:r w:rsidRPr="009366D2">
        <w:rPr>
          <w:rFonts w:ascii="仿宋_GB2312" w:eastAsia="仿宋_GB2312" w:hAnsi="仿宋_GB2312" w:cs="仿宋_GB2312" w:hint="eastAsia"/>
          <w:color w:val="333333"/>
          <w:kern w:val="0"/>
          <w:sz w:val="32"/>
          <w:szCs w:val="32"/>
        </w:rPr>
        <w:lastRenderedPageBreak/>
        <w:t>明中国发展本身就是对世界的最大贡献、为解决人类问题贡献了智慧。</w:t>
      </w:r>
    </w:p>
    <w:p w:rsidR="009366D2" w:rsidRPr="009366D2" w:rsidRDefault="009366D2" w:rsidP="009366D2">
      <w:pPr>
        <w:spacing w:line="560" w:lineRule="exact"/>
        <w:ind w:firstLineChars="200" w:firstLine="640"/>
        <w:jc w:val="left"/>
        <w:rPr>
          <w:rFonts w:ascii="仿宋_GB2312" w:eastAsia="仿宋_GB2312" w:hAnsi="仿宋_GB2312" w:cs="仿宋_GB2312"/>
          <w:color w:val="333333"/>
          <w:kern w:val="0"/>
          <w:sz w:val="32"/>
          <w:szCs w:val="32"/>
        </w:rPr>
      </w:pPr>
      <w:r w:rsidRPr="009366D2">
        <w:rPr>
          <w:rFonts w:ascii="仿宋_GB2312" w:eastAsia="仿宋_GB2312" w:hAnsi="仿宋_GB2312" w:cs="仿宋_GB2312" w:hint="eastAsia"/>
          <w:color w:val="333333"/>
          <w:kern w:val="0"/>
          <w:sz w:val="32"/>
          <w:szCs w:val="32"/>
        </w:rPr>
        <w:t>习近平指出，要深入开展各种形式的人文交流活动，通过多种途径推动我国同各国的人文交流和民心相通。要创新体制机制，把我们的制度优势、组织优势、人力优势转化为传播优势。要更好发挥高层次专家作用，利用重要国际会议论坛、外国主流媒体等平台和渠道发声。各地区各部门要发挥各自特色和优势开展工作，展示丰富多彩、生动立体的中国形象。</w:t>
      </w:r>
    </w:p>
    <w:p w:rsidR="009366D2" w:rsidRPr="009366D2" w:rsidRDefault="009366D2" w:rsidP="009366D2">
      <w:pPr>
        <w:spacing w:line="560" w:lineRule="exact"/>
        <w:ind w:firstLineChars="200" w:firstLine="640"/>
        <w:jc w:val="left"/>
        <w:rPr>
          <w:rFonts w:ascii="仿宋_GB2312" w:eastAsia="仿宋_GB2312" w:hAnsi="仿宋_GB2312" w:cs="仿宋_GB2312"/>
          <w:color w:val="333333"/>
          <w:kern w:val="0"/>
          <w:sz w:val="32"/>
          <w:szCs w:val="32"/>
        </w:rPr>
      </w:pPr>
      <w:r w:rsidRPr="009366D2">
        <w:rPr>
          <w:rFonts w:ascii="仿宋_GB2312" w:eastAsia="仿宋_GB2312" w:hAnsi="仿宋_GB2312" w:cs="仿宋_GB2312" w:hint="eastAsia"/>
          <w:color w:val="333333"/>
          <w:kern w:val="0"/>
          <w:sz w:val="32"/>
          <w:szCs w:val="32"/>
        </w:rPr>
        <w:t>习近平强调，要全面提升国际传播效能，建强适应新时代国际传播需要的专门人才队伍。要加强国际传播的理论研究，掌握国际传播的规律，构建对外话语体系，提高传播艺术。要采用贴近不同区域、不同国家、不同群体受众的精准传播方式，推进中国故事和中国声音的全球化表达、区域化表达、分众化表达，增强国际传播的亲和力和实效性。要广交朋友、团结和争取大多数，不断扩大知华友华的国际舆论朋友圈。要讲究舆论斗争的策略和艺术，提升重大问题对外发声能力。</w:t>
      </w:r>
    </w:p>
    <w:p w:rsidR="003803D6" w:rsidRDefault="009366D2" w:rsidP="009366D2">
      <w:pPr>
        <w:spacing w:line="560" w:lineRule="exact"/>
        <w:ind w:firstLineChars="200" w:firstLine="640"/>
        <w:jc w:val="left"/>
        <w:rPr>
          <w:rFonts w:ascii="仿宋_GB2312" w:eastAsia="仿宋_GB2312" w:hAnsi="仿宋_GB2312" w:cs="仿宋_GB2312"/>
          <w:color w:val="333333"/>
          <w:kern w:val="0"/>
          <w:sz w:val="32"/>
          <w:szCs w:val="32"/>
        </w:rPr>
      </w:pPr>
      <w:r w:rsidRPr="009366D2">
        <w:rPr>
          <w:rFonts w:ascii="仿宋_GB2312" w:eastAsia="仿宋_GB2312" w:hAnsi="仿宋_GB2312" w:cs="仿宋_GB2312" w:hint="eastAsia"/>
          <w:color w:val="333333"/>
          <w:kern w:val="0"/>
          <w:sz w:val="32"/>
          <w:szCs w:val="32"/>
        </w:rPr>
        <w:t>习近平强调，各级党委（党组）要把加强国际传播能力建设纳入党委（党组）意识形态工作责任制，加强组织领导，加大财政投入，帮助推动实际工作、解决具体困难。各级领导干部要主动做国际传播工作，主要负责同志既要亲自抓，也要亲自做。要加强对领导干部的国际传播知识培训，发挥各级党组织作用，形成自觉维护党和国家尊严形象的良好氛围。各级党校（行政学院）</w:t>
      </w:r>
      <w:r w:rsidRPr="009366D2">
        <w:rPr>
          <w:rFonts w:ascii="仿宋_GB2312" w:eastAsia="仿宋_GB2312" w:hAnsi="仿宋_GB2312" w:cs="仿宋_GB2312" w:hint="eastAsia"/>
          <w:color w:val="333333"/>
          <w:kern w:val="0"/>
          <w:sz w:val="32"/>
          <w:szCs w:val="32"/>
        </w:rPr>
        <w:lastRenderedPageBreak/>
        <w:t>要把国际传播能力培养作为重要内容。要加强高校学科建设和后备人才培养，提升国际传播理论研究水平。</w:t>
      </w:r>
    </w:p>
    <w:sectPr w:rsidR="003803D6" w:rsidSect="003803D6">
      <w:footerReference w:type="default" r:id="rId8"/>
      <w:pgSz w:w="11906" w:h="16838"/>
      <w:pgMar w:top="2098" w:right="1474" w:bottom="1985"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D8C" w:rsidRDefault="008D5D8C" w:rsidP="003803D6">
      <w:r>
        <w:separator/>
      </w:r>
    </w:p>
  </w:endnote>
  <w:endnote w:type="continuationSeparator" w:id="0">
    <w:p w:rsidR="008D5D8C" w:rsidRDefault="008D5D8C" w:rsidP="003803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859"/>
    </w:sdtPr>
    <w:sdtContent>
      <w:p w:rsidR="003803D6" w:rsidRDefault="004E2EF8">
        <w:pPr>
          <w:pStyle w:val="a3"/>
          <w:jc w:val="center"/>
        </w:pPr>
        <w:r w:rsidRPr="004E2EF8">
          <w:fldChar w:fldCharType="begin"/>
        </w:r>
        <w:r w:rsidR="00FA45A4">
          <w:instrText xml:space="preserve"> PAGE   \* MERGEFORMAT </w:instrText>
        </w:r>
        <w:r w:rsidRPr="004E2EF8">
          <w:fldChar w:fldCharType="separate"/>
        </w:r>
        <w:r w:rsidR="00B13A09" w:rsidRPr="00B13A09">
          <w:rPr>
            <w:noProof/>
            <w:lang w:val="zh-CN"/>
          </w:rPr>
          <w:t>1</w:t>
        </w:r>
        <w:r>
          <w:rPr>
            <w:lang w:val="zh-CN"/>
          </w:rPr>
          <w:fldChar w:fldCharType="end"/>
        </w:r>
      </w:p>
    </w:sdtContent>
  </w:sdt>
  <w:p w:rsidR="003803D6" w:rsidRDefault="003803D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D8C" w:rsidRDefault="008D5D8C" w:rsidP="003803D6">
      <w:r>
        <w:separator/>
      </w:r>
    </w:p>
  </w:footnote>
  <w:footnote w:type="continuationSeparator" w:id="0">
    <w:p w:rsidR="008D5D8C" w:rsidRDefault="008D5D8C" w:rsidP="003803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71B6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41FA"/>
    <w:rsid w:val="00093A56"/>
    <w:rsid w:val="000A2264"/>
    <w:rsid w:val="000D48E7"/>
    <w:rsid w:val="00126AD5"/>
    <w:rsid w:val="00126F3D"/>
    <w:rsid w:val="00147F77"/>
    <w:rsid w:val="00152871"/>
    <w:rsid w:val="001956C6"/>
    <w:rsid w:val="00196908"/>
    <w:rsid w:val="001B7A4A"/>
    <w:rsid w:val="001D529C"/>
    <w:rsid w:val="001F2BE7"/>
    <w:rsid w:val="002039AA"/>
    <w:rsid w:val="002155D2"/>
    <w:rsid w:val="002464FD"/>
    <w:rsid w:val="002541FA"/>
    <w:rsid w:val="00281AD3"/>
    <w:rsid w:val="00282E2C"/>
    <w:rsid w:val="00303FF2"/>
    <w:rsid w:val="0031606C"/>
    <w:rsid w:val="00332629"/>
    <w:rsid w:val="00346993"/>
    <w:rsid w:val="003803D6"/>
    <w:rsid w:val="003903BD"/>
    <w:rsid w:val="004018A7"/>
    <w:rsid w:val="0040484E"/>
    <w:rsid w:val="004B2685"/>
    <w:rsid w:val="004E2EF8"/>
    <w:rsid w:val="005227E1"/>
    <w:rsid w:val="0058731F"/>
    <w:rsid w:val="005E5A63"/>
    <w:rsid w:val="005F7C50"/>
    <w:rsid w:val="006253CD"/>
    <w:rsid w:val="00636D1D"/>
    <w:rsid w:val="006431B3"/>
    <w:rsid w:val="00663376"/>
    <w:rsid w:val="006C48EF"/>
    <w:rsid w:val="007A0B71"/>
    <w:rsid w:val="007C066F"/>
    <w:rsid w:val="007C47DE"/>
    <w:rsid w:val="007C5813"/>
    <w:rsid w:val="008A027B"/>
    <w:rsid w:val="008C4EB2"/>
    <w:rsid w:val="008D5D8C"/>
    <w:rsid w:val="008E67F0"/>
    <w:rsid w:val="009366D2"/>
    <w:rsid w:val="00970ADC"/>
    <w:rsid w:val="009A1C12"/>
    <w:rsid w:val="00A33653"/>
    <w:rsid w:val="00AB1FAE"/>
    <w:rsid w:val="00B13A09"/>
    <w:rsid w:val="00B27285"/>
    <w:rsid w:val="00B31C4F"/>
    <w:rsid w:val="00B83E2C"/>
    <w:rsid w:val="00BD28BD"/>
    <w:rsid w:val="00BD2AB6"/>
    <w:rsid w:val="00BF4B01"/>
    <w:rsid w:val="00C044AD"/>
    <w:rsid w:val="00C0463D"/>
    <w:rsid w:val="00C30DD9"/>
    <w:rsid w:val="00C47EA2"/>
    <w:rsid w:val="00C574C9"/>
    <w:rsid w:val="00DB004D"/>
    <w:rsid w:val="00DE4146"/>
    <w:rsid w:val="00DF125E"/>
    <w:rsid w:val="00E31560"/>
    <w:rsid w:val="00EB2982"/>
    <w:rsid w:val="00EC0C48"/>
    <w:rsid w:val="00F03051"/>
    <w:rsid w:val="00F03B4D"/>
    <w:rsid w:val="00F049EB"/>
    <w:rsid w:val="00F2199F"/>
    <w:rsid w:val="00F46D30"/>
    <w:rsid w:val="00F5310D"/>
    <w:rsid w:val="00F91452"/>
    <w:rsid w:val="00FA45A4"/>
    <w:rsid w:val="00FA47F6"/>
    <w:rsid w:val="1BB77044"/>
    <w:rsid w:val="39397B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3D6"/>
    <w:pPr>
      <w:widowControl w:val="0"/>
      <w:jc w:val="both"/>
    </w:pPr>
    <w:rPr>
      <w:kern w:val="2"/>
      <w:sz w:val="21"/>
      <w:szCs w:val="22"/>
    </w:rPr>
  </w:style>
  <w:style w:type="paragraph" w:styleId="1">
    <w:name w:val="heading 1"/>
    <w:basedOn w:val="a"/>
    <w:next w:val="a"/>
    <w:link w:val="1Char"/>
    <w:uiPriority w:val="9"/>
    <w:qFormat/>
    <w:rsid w:val="003803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03D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803D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3803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803D6"/>
    <w:rPr>
      <w:b/>
      <w:bCs/>
    </w:rPr>
  </w:style>
  <w:style w:type="character" w:styleId="a7">
    <w:name w:val="Hyperlink"/>
    <w:basedOn w:val="a0"/>
    <w:uiPriority w:val="99"/>
    <w:unhideWhenUsed/>
    <w:qFormat/>
    <w:rsid w:val="003803D6"/>
    <w:rPr>
      <w:color w:val="0000FF"/>
      <w:u w:val="single"/>
    </w:rPr>
  </w:style>
  <w:style w:type="character" w:customStyle="1" w:styleId="Char0">
    <w:name w:val="页眉 Char"/>
    <w:basedOn w:val="a0"/>
    <w:link w:val="a4"/>
    <w:uiPriority w:val="99"/>
    <w:semiHidden/>
    <w:rsid w:val="003803D6"/>
    <w:rPr>
      <w:sz w:val="18"/>
      <w:szCs w:val="18"/>
    </w:rPr>
  </w:style>
  <w:style w:type="character" w:customStyle="1" w:styleId="Char">
    <w:name w:val="页脚 Char"/>
    <w:basedOn w:val="a0"/>
    <w:link w:val="a3"/>
    <w:uiPriority w:val="99"/>
    <w:qFormat/>
    <w:rsid w:val="003803D6"/>
    <w:rPr>
      <w:sz w:val="18"/>
      <w:szCs w:val="18"/>
    </w:rPr>
  </w:style>
  <w:style w:type="paragraph" w:styleId="a8">
    <w:name w:val="List Paragraph"/>
    <w:basedOn w:val="a"/>
    <w:uiPriority w:val="34"/>
    <w:qFormat/>
    <w:rsid w:val="003803D6"/>
    <w:pPr>
      <w:ind w:firstLineChars="200" w:firstLine="420"/>
    </w:pPr>
  </w:style>
  <w:style w:type="character" w:customStyle="1" w:styleId="1Char">
    <w:name w:val="标题 1 Char"/>
    <w:basedOn w:val="a0"/>
    <w:link w:val="1"/>
    <w:uiPriority w:val="9"/>
    <w:qFormat/>
    <w:rsid w:val="003803D6"/>
    <w:rPr>
      <w:rFonts w:ascii="宋体" w:eastAsia="宋体" w:hAnsi="宋体" w:cs="宋体"/>
      <w:b/>
      <w:bCs/>
      <w:kern w:val="36"/>
      <w:sz w:val="48"/>
      <w:szCs w:val="48"/>
    </w:rPr>
  </w:style>
  <w:style w:type="paragraph" w:styleId="a9">
    <w:name w:val="Balloon Text"/>
    <w:basedOn w:val="a"/>
    <w:link w:val="Char1"/>
    <w:uiPriority w:val="99"/>
    <w:semiHidden/>
    <w:unhideWhenUsed/>
    <w:rsid w:val="00970ADC"/>
    <w:rPr>
      <w:sz w:val="18"/>
      <w:szCs w:val="18"/>
    </w:rPr>
  </w:style>
  <w:style w:type="character" w:customStyle="1" w:styleId="Char1">
    <w:name w:val="批注框文本 Char"/>
    <w:basedOn w:val="a0"/>
    <w:link w:val="a9"/>
    <w:uiPriority w:val="99"/>
    <w:semiHidden/>
    <w:rsid w:val="00970ADC"/>
    <w:rPr>
      <w:kern w:val="2"/>
      <w:sz w:val="18"/>
      <w:szCs w:val="18"/>
    </w:rPr>
  </w:style>
</w:styles>
</file>

<file path=word/webSettings.xml><?xml version="1.0" encoding="utf-8"?>
<w:webSettings xmlns:r="http://schemas.openxmlformats.org/officeDocument/2006/relationships" xmlns:w="http://schemas.openxmlformats.org/wordprocessingml/2006/main">
  <w:divs>
    <w:div w:id="45877160">
      <w:bodyDiv w:val="1"/>
      <w:marLeft w:val="0"/>
      <w:marRight w:val="0"/>
      <w:marTop w:val="0"/>
      <w:marBottom w:val="0"/>
      <w:divBdr>
        <w:top w:val="none" w:sz="0" w:space="0" w:color="auto"/>
        <w:left w:val="none" w:sz="0" w:space="0" w:color="auto"/>
        <w:bottom w:val="none" w:sz="0" w:space="0" w:color="auto"/>
        <w:right w:val="none" w:sz="0" w:space="0" w:color="auto"/>
      </w:divBdr>
    </w:div>
    <w:div w:id="89084199">
      <w:bodyDiv w:val="1"/>
      <w:marLeft w:val="0"/>
      <w:marRight w:val="0"/>
      <w:marTop w:val="0"/>
      <w:marBottom w:val="0"/>
      <w:divBdr>
        <w:top w:val="none" w:sz="0" w:space="0" w:color="auto"/>
        <w:left w:val="none" w:sz="0" w:space="0" w:color="auto"/>
        <w:bottom w:val="none" w:sz="0" w:space="0" w:color="auto"/>
        <w:right w:val="none" w:sz="0" w:space="0" w:color="auto"/>
      </w:divBdr>
    </w:div>
    <w:div w:id="17269605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716003807">
      <w:bodyDiv w:val="1"/>
      <w:marLeft w:val="0"/>
      <w:marRight w:val="0"/>
      <w:marTop w:val="0"/>
      <w:marBottom w:val="0"/>
      <w:divBdr>
        <w:top w:val="none" w:sz="0" w:space="0" w:color="auto"/>
        <w:left w:val="none" w:sz="0" w:space="0" w:color="auto"/>
        <w:bottom w:val="none" w:sz="0" w:space="0" w:color="auto"/>
        <w:right w:val="none" w:sz="0" w:space="0" w:color="auto"/>
      </w:divBdr>
    </w:div>
    <w:div w:id="760029253">
      <w:bodyDiv w:val="1"/>
      <w:marLeft w:val="0"/>
      <w:marRight w:val="0"/>
      <w:marTop w:val="0"/>
      <w:marBottom w:val="0"/>
      <w:divBdr>
        <w:top w:val="none" w:sz="0" w:space="0" w:color="auto"/>
        <w:left w:val="none" w:sz="0" w:space="0" w:color="auto"/>
        <w:bottom w:val="none" w:sz="0" w:space="0" w:color="auto"/>
        <w:right w:val="none" w:sz="0" w:space="0" w:color="auto"/>
      </w:divBdr>
    </w:div>
    <w:div w:id="1192379296">
      <w:bodyDiv w:val="1"/>
      <w:marLeft w:val="0"/>
      <w:marRight w:val="0"/>
      <w:marTop w:val="0"/>
      <w:marBottom w:val="0"/>
      <w:divBdr>
        <w:top w:val="none" w:sz="0" w:space="0" w:color="auto"/>
        <w:left w:val="none" w:sz="0" w:space="0" w:color="auto"/>
        <w:bottom w:val="none" w:sz="0" w:space="0" w:color="auto"/>
        <w:right w:val="none" w:sz="0" w:space="0" w:color="auto"/>
      </w:divBdr>
    </w:div>
    <w:div w:id="1306085079">
      <w:bodyDiv w:val="1"/>
      <w:marLeft w:val="0"/>
      <w:marRight w:val="0"/>
      <w:marTop w:val="0"/>
      <w:marBottom w:val="0"/>
      <w:divBdr>
        <w:top w:val="none" w:sz="0" w:space="0" w:color="auto"/>
        <w:left w:val="none" w:sz="0" w:space="0" w:color="auto"/>
        <w:bottom w:val="none" w:sz="0" w:space="0" w:color="auto"/>
        <w:right w:val="none" w:sz="0" w:space="0" w:color="auto"/>
      </w:divBdr>
    </w:div>
    <w:div w:id="1412239708">
      <w:bodyDiv w:val="1"/>
      <w:marLeft w:val="0"/>
      <w:marRight w:val="0"/>
      <w:marTop w:val="0"/>
      <w:marBottom w:val="0"/>
      <w:divBdr>
        <w:top w:val="none" w:sz="0" w:space="0" w:color="auto"/>
        <w:left w:val="none" w:sz="0" w:space="0" w:color="auto"/>
        <w:bottom w:val="none" w:sz="0" w:space="0" w:color="auto"/>
        <w:right w:val="none" w:sz="0" w:space="0" w:color="auto"/>
      </w:divBdr>
    </w:div>
    <w:div w:id="1488981404">
      <w:bodyDiv w:val="1"/>
      <w:marLeft w:val="0"/>
      <w:marRight w:val="0"/>
      <w:marTop w:val="0"/>
      <w:marBottom w:val="0"/>
      <w:divBdr>
        <w:top w:val="none" w:sz="0" w:space="0" w:color="auto"/>
        <w:left w:val="none" w:sz="0" w:space="0" w:color="auto"/>
        <w:bottom w:val="none" w:sz="0" w:space="0" w:color="auto"/>
        <w:right w:val="none" w:sz="0" w:space="0" w:color="auto"/>
      </w:divBdr>
    </w:div>
    <w:div w:id="1571845132">
      <w:bodyDiv w:val="1"/>
      <w:marLeft w:val="0"/>
      <w:marRight w:val="0"/>
      <w:marTop w:val="0"/>
      <w:marBottom w:val="0"/>
      <w:divBdr>
        <w:top w:val="none" w:sz="0" w:space="0" w:color="auto"/>
        <w:left w:val="none" w:sz="0" w:space="0" w:color="auto"/>
        <w:bottom w:val="none" w:sz="0" w:space="0" w:color="auto"/>
        <w:right w:val="none" w:sz="0" w:space="0" w:color="auto"/>
      </w:divBdr>
    </w:div>
    <w:div w:id="1611274438">
      <w:bodyDiv w:val="1"/>
      <w:marLeft w:val="0"/>
      <w:marRight w:val="0"/>
      <w:marTop w:val="0"/>
      <w:marBottom w:val="0"/>
      <w:divBdr>
        <w:top w:val="none" w:sz="0" w:space="0" w:color="auto"/>
        <w:left w:val="none" w:sz="0" w:space="0" w:color="auto"/>
        <w:bottom w:val="none" w:sz="0" w:space="0" w:color="auto"/>
        <w:right w:val="none" w:sz="0" w:space="0" w:color="auto"/>
      </w:divBdr>
    </w:div>
    <w:div w:id="1659650885">
      <w:bodyDiv w:val="1"/>
      <w:marLeft w:val="0"/>
      <w:marRight w:val="0"/>
      <w:marTop w:val="0"/>
      <w:marBottom w:val="0"/>
      <w:divBdr>
        <w:top w:val="none" w:sz="0" w:space="0" w:color="auto"/>
        <w:left w:val="none" w:sz="0" w:space="0" w:color="auto"/>
        <w:bottom w:val="none" w:sz="0" w:space="0" w:color="auto"/>
        <w:right w:val="none" w:sz="0" w:space="0" w:color="auto"/>
      </w:divBdr>
    </w:div>
    <w:div w:id="1676377542">
      <w:bodyDiv w:val="1"/>
      <w:marLeft w:val="0"/>
      <w:marRight w:val="0"/>
      <w:marTop w:val="0"/>
      <w:marBottom w:val="0"/>
      <w:divBdr>
        <w:top w:val="none" w:sz="0" w:space="0" w:color="auto"/>
        <w:left w:val="none" w:sz="0" w:space="0" w:color="auto"/>
        <w:bottom w:val="none" w:sz="0" w:space="0" w:color="auto"/>
        <w:right w:val="none" w:sz="0" w:space="0" w:color="auto"/>
      </w:divBdr>
    </w:div>
    <w:div w:id="1772774835">
      <w:bodyDiv w:val="1"/>
      <w:marLeft w:val="0"/>
      <w:marRight w:val="0"/>
      <w:marTop w:val="0"/>
      <w:marBottom w:val="0"/>
      <w:divBdr>
        <w:top w:val="none" w:sz="0" w:space="0" w:color="auto"/>
        <w:left w:val="none" w:sz="0" w:space="0" w:color="auto"/>
        <w:bottom w:val="none" w:sz="0" w:space="0" w:color="auto"/>
        <w:right w:val="none" w:sz="0" w:space="0" w:color="auto"/>
      </w:divBdr>
    </w:div>
    <w:div w:id="1870751193">
      <w:bodyDiv w:val="1"/>
      <w:marLeft w:val="0"/>
      <w:marRight w:val="0"/>
      <w:marTop w:val="0"/>
      <w:marBottom w:val="0"/>
      <w:divBdr>
        <w:top w:val="none" w:sz="0" w:space="0" w:color="auto"/>
        <w:left w:val="none" w:sz="0" w:space="0" w:color="auto"/>
        <w:bottom w:val="none" w:sz="0" w:space="0" w:color="auto"/>
        <w:right w:val="none" w:sz="0" w:space="0" w:color="auto"/>
      </w:divBdr>
    </w:div>
    <w:div w:id="1906717331">
      <w:bodyDiv w:val="1"/>
      <w:marLeft w:val="0"/>
      <w:marRight w:val="0"/>
      <w:marTop w:val="0"/>
      <w:marBottom w:val="0"/>
      <w:divBdr>
        <w:top w:val="none" w:sz="0" w:space="0" w:color="auto"/>
        <w:left w:val="none" w:sz="0" w:space="0" w:color="auto"/>
        <w:bottom w:val="none" w:sz="0" w:space="0" w:color="auto"/>
        <w:right w:val="none" w:sz="0" w:space="0" w:color="auto"/>
      </w:divBdr>
    </w:div>
    <w:div w:id="198732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67</cp:revision>
  <dcterms:created xsi:type="dcterms:W3CDTF">2021-03-31T01:32:00Z</dcterms:created>
  <dcterms:modified xsi:type="dcterms:W3CDTF">2021-07-05T03:55:00Z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